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C8E" w:rsidRDefault="00CD6C8E" w:rsidP="0072512F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D6C8E" w:rsidRDefault="00CD6C8E" w:rsidP="0072512F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D5FAA" w:rsidRDefault="00CD5FAA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inline distT="0" distB="0" distL="0" distR="0">
            <wp:extent cx="7092315" cy="9180849"/>
            <wp:effectExtent l="19050" t="0" r="0" b="0"/>
            <wp:docPr id="1" name="Рисунок 1" descr="C:\Users\Admin\Desktop\ДОКУМЕНТЫ ПЕРСПЕКТИВЫ\сканированные протоколы и договоры\8-10\договор 1стр.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ДОКУМЕНТЫ ПЕРСПЕКТИВЫ\сканированные протоколы и договоры\8-10\договор 1стр.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315" cy="9180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6C8E" w:rsidRPr="0072512F" w:rsidRDefault="00BA0555" w:rsidP="00CD6C8E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="00CD6C8E" w:rsidRPr="0072512F">
        <w:rPr>
          <w:rFonts w:ascii="Times New Roman" w:hAnsi="Times New Roman" w:cs="Times New Roman"/>
          <w:sz w:val="20"/>
          <w:szCs w:val="20"/>
        </w:rPr>
        <w:t>расположенного на этих сетях.</w:t>
      </w:r>
    </w:p>
    <w:p w:rsidR="00CD6C8E" w:rsidRPr="0072512F" w:rsidRDefault="00CD6C8E" w:rsidP="00CD6C8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         2.3.10. иные объекты, предназначенные для обслуживания, эксплуатации и благоустройства МКД;</w:t>
      </w:r>
    </w:p>
    <w:p w:rsidR="00CD6C8E" w:rsidRDefault="00CD6C8E" w:rsidP="0072512F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lastRenderedPageBreak/>
        <w:t>2.4. Границы и размер земельного участка, на котором расположен МКД, для его включения в состав общего имущества определяются в соответствии с требованиями земельного законодательства и законодательства о градостроительной деятельности.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2.5. В соответствии со ст. 36 ЖК РФ, пунктом 8 Правил содержания общего имущества в МКД, утвержденных постановлением Правительства РФ от 13 августа 2006 г. № 491, границей эксплуатационной ответственности между общедомовым оборудованием и квартирным являются: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2.5.1. на системах горячего и холодного водоснабжения: до первых запорно-регулировочных кранов на отводах внутриквартирной разводки от стояков;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2.5.2. на системе канализации: плоскость раструба тройника;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2.5.3. по электрооборудованию: до аппарата защиты (автоматический выключатель УЗО, предохранитель и т.п.);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2.5.4. по строительным конструкциям: внутренняя поверхность стен квартиры, оконные заполнения и входная дверь в квартиру;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2.5.5. по отоплению: прибор отопления или запорно-регулировочные краны при их наличии на ответвлениях от стояков внутридомовой системы отопления.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2.6. Перечень осуществляемых Управляющей организацией услуг и работ по управлению,  содержанию общего имущества МКД и их стоимость (приложение №3) на момент заключения настоящего Договора приведен в Приложениях к Договору.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Данный перечень состоит из 2-х частей: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минимальный (обязательный) перечень, утвержденный Постановлением РФ (Приложение № 1);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дополнительный перечень, утвержденный общим собранием собственников помещений в МКД (Приложение № 2);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2.7. Перечни услуг и работ по управлению,  содержанию общего имущества многоквартирного дома ежегодно утверждается общим собранием Собственников помещений при утверждении плана работы Управляющей организации на очередной год и определении размера платы за содержание и ремонт общего имущества МКД с учетом предложений Управляющей организации. Указанные перечни после их утверждения общим собранием Собственников помещений становится неотъемлемой частью настоящего Договора.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2512F">
        <w:rPr>
          <w:rFonts w:ascii="Times New Roman" w:hAnsi="Times New Roman" w:cs="Times New Roman"/>
          <w:b/>
          <w:sz w:val="20"/>
          <w:szCs w:val="20"/>
        </w:rPr>
        <w:t>3. ОБЯЗАННОСТИ СТОРОН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>3.1.</w:t>
      </w:r>
      <w:r w:rsidRPr="0072512F">
        <w:rPr>
          <w:rFonts w:ascii="Times New Roman" w:hAnsi="Times New Roman" w:cs="Times New Roman"/>
          <w:sz w:val="20"/>
          <w:szCs w:val="20"/>
          <w:u w:val="single"/>
        </w:rPr>
        <w:t xml:space="preserve"> Управляющая организация обязана: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3.1.1.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 xml:space="preserve">Осуществлять надлежащее содержание и ремонт общего имущества в МКД в соответствии с Приложением № 1 «Перечень услуг и работ по содержанию и текущему ремонту общего имущества в МКД», а также иную деятельность, связанную с управлением МКД в соответствии с условиями настоящего Договора, в объеме средств, предоставленных Собственниками или, по их поручению, Нанимателями. </w:t>
      </w:r>
      <w:proofErr w:type="gramEnd"/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3.1.2. Самостоятельно и/или с привлечением третьих лиц (Исполнители), обладающих необходимыми навыками, оборудованием, сертификатами, лицензиями и иными разрешительными документами, организовать надлежащее и своевременное предоставление: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-  услуг по содержанию общего имущества в МКД, выполнять работы по текущему ремонту общего имущества в МКД, указанному в Приложении № 1 настоящего Договора.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- коммунальных услуг надлежащего качества, необходимых для использования каждого помещения в МКД по назначению, жизнеобеспечения Собственников, Нанимателей и членов их семей: холодное водоснабжение; горячее водоснабжение; водоотведение; электроснабжение; отопление, включая места общего пользования.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3.1.3. В случае оказания услуг и выполнения работ, указанных в Приложении № 1 настоящего Договора, не в полном объеме, несвоевременно и (или) с ненадлежащим качеством устранить все выявленные недостатки за свой счет.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3.1.4. В случае привлечения третьих лиц для оказания коммунальных услуг в разумные сроки заключить соответствующие договоры о поставке коммунальных услуг, необходимых для жизнеобеспечения Собственников, Нанимателей и членов их семей, а также для поддержания МКД в надлежащем техническом и санитарном состоянии.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3.1.5. При отсутствии у Собственников, Нанимателей задолженности по оплате за ремонт и содержание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жилья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и коммунальные услуги оказывать иные виды услуг за дополнительную плату, согласно прейскуранту, плата за которые поступает в самостоятельное распоряжение Управляющей организации и является ее доходом.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3.1.6. Организовать аварийно-диспетчерское обслуживание МКД в целях оперативного приема заявок и своевременного устранения аварий и иных неисправностей; информировать собственника о телефонах аварийных служб, разместив их на досках объявлений.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3.1.7. Организовать работу по устранению причин аварийных ситуаций, приводящих к угрозе жизни, здоровью Собственников, Нанимателей (членов их семей) и пользующимся помещениями в этом МКД лицам, а также к порче их имущества.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Предельные сроки устранения неисправностей при выполнении внепланового (непредвиденного) текущего ремонта отдельных частей жилых домов и их оборудования определяются в соответствии с действующим законодательством РФ. 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3.1.8.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В случае привлечения Исполнителей для выполнения работ по содержанию, текущему ремонту общего имущества в МКД осуществлять контроль за соблюдением последними состава, объема и качества работ и услуг с правом подписания актов выполненных работ в соответствии с требованиями действующего законодательства РФ, условиями заключенных договоров с Исполнителями и условиями настоящего Договора, в том числе с привлечением председателей Советов МКД.</w:t>
      </w:r>
      <w:proofErr w:type="gramEnd"/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3.1.9.  Сообщать собственнику муниципального жилищного фонда обо всех нарушениях, допущенных нанимателями, которые являются основаниями для расторжения договора социального найма и выселения из жилого помещения в соответствии с Жилищным кодексом РФ.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3.1.10. Выполнять работы по подготовке к сезонной эксплуатации МКД в весенне-летний и осенне-зимний периоды.</w:t>
      </w:r>
    </w:p>
    <w:p w:rsidR="00CD6C8E" w:rsidRDefault="00CD6C8E" w:rsidP="0072512F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3.1.11.  Вести учет доходов и расходов по данному МКД, а также необходимую документацию по содержанию и ремонту общего имущества МКД.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3.1.12. Осуществлять расчеты с организациями коммунального комплекса за предоставленные услуги, третьими лицами по договорам, заключенным в целях содержания, текущего ремонта МКД из денежных средств, поступающих от Собственников, Нанимателей в качестве платы за содержание и ремонт жилого помещения.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3.1.13. Сохранять конфиденциальность информации, касающейся личности Собственника, Нанимателя (членов их семьи) без наличия законного основания.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3.1.14. 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 xml:space="preserve">В случае принятия решения о передаче общего имущества МКД в пользование иным лицам  (аренда и т.д.) заключать и сопровождать договоры аренды (пользования) общего имущества в МКД, в том числе размещение </w:t>
      </w:r>
      <w:proofErr w:type="spellStart"/>
      <w:r w:rsidRPr="0072512F">
        <w:rPr>
          <w:rFonts w:ascii="Times New Roman" w:hAnsi="Times New Roman" w:cs="Times New Roman"/>
          <w:sz w:val="20"/>
          <w:szCs w:val="20"/>
        </w:rPr>
        <w:t>рекламоносителей</w:t>
      </w:r>
      <w:proofErr w:type="spellEnd"/>
      <w:r w:rsidRPr="0072512F">
        <w:rPr>
          <w:rFonts w:ascii="Times New Roman" w:hAnsi="Times New Roman" w:cs="Times New Roman"/>
          <w:sz w:val="20"/>
          <w:szCs w:val="20"/>
        </w:rPr>
        <w:t>, на условиях, утвержденных решением общего собрания собственников помещений в МКД, а полученные средства после вычета установленных законодательством соответствующих налогов и суммы (процента), причитающейся Управляющей организации направлять на содержание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и текущий ремонт общего имущества МКД в порядке, предусмотренном настоящим договором.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3.1.15. Вести и хранить техническую документацию (базы данных) на МКД, внутридомовое инженерное оборудование и объекты придомового благоустройства, а также бухгалтерскую, статистическую, хозяйственно-финансовую документацию и расчеты, связанные с исполнением настоящего договора. Предоставлять Собственнику информацию о техническом состоянии и технических характеристиках обслуживаемого МКД, в том числе информацию об общей площади дома, в течение 15 рабочих дней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с даты получения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Управляющей организацией соответствующего заявления.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Cs/>
          <w:iCs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3.1.16. И</w:t>
      </w:r>
      <w:r w:rsidRPr="0072512F">
        <w:rPr>
          <w:rFonts w:ascii="Times New Roman" w:hAnsi="Times New Roman" w:cs="Times New Roman"/>
          <w:bCs/>
          <w:iCs/>
          <w:sz w:val="20"/>
          <w:szCs w:val="20"/>
        </w:rPr>
        <w:t>нформировать в письменной форме Собственников, Нанимателей об изменении размера платы за жилое помещение и коммунальные услуги не позднее, чем за тридцать дней до даты представления платежных документов, на основании которых будет вноситься плата за жилое помещение и коммунальные услуги в ином размере.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3.1.17. Ежегодно в течение второго квартала текущего года представлять Собственникам отчет о выполнении настоящего Договора за предыдущий год.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3.1.18. За 30 дней до прекращения договора управления МКД передать техническую документацию на МКД и иные связанные с управлением таким домом документы вновь выбранной управляющей организации по решению общего собрания собственников помещений.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 3.1.19. Систематически проводить технические осмотры МКД и корректировать информационные и иные базы данных, отражающие состояние МКД, в соответствии с результатами осмотра. Производить комиссионные обследования помещений с участием членов Совета МКД, в том числе после затопления, пожара, иных происшествий.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3.1.20. Информировать Собственников МКД о предстоящих ремонтных работах, об отключении, испытании, ином изменении режима работы инженерного и иного оборудования в МКД путем размещения соответствующей информации на досках объявлений, не менее чем за сутки, а в случае личного обращения информировать немедленно.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3.1.21. Контролировать выполнение Собственниками, Нанимателями и иными пользователями помещений обязанностей по надлежащему содержанию и пользованию общим имуществом и занимаемым ими жилым помещением.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3.1.22. В случае невыполнения работ или не предоставления услуг, предусмотренных настоящим Договором, уведомить Собственников, Нанимателей о причинах нарушения путем размещения соответствующей информации на досках объявлений МКД. Если невыполненные работы или услуги могут быть выполнены</w:t>
      </w:r>
      <w:r w:rsidR="006468F0">
        <w:rPr>
          <w:rFonts w:ascii="Times New Roman" w:hAnsi="Times New Roman" w:cs="Times New Roman"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sz w:val="20"/>
          <w:szCs w:val="20"/>
        </w:rPr>
        <w:t xml:space="preserve">позже, представить информацию о </w:t>
      </w:r>
      <w:r w:rsidR="006468F0">
        <w:rPr>
          <w:rFonts w:ascii="Times New Roman" w:hAnsi="Times New Roman" w:cs="Times New Roman"/>
          <w:sz w:val="20"/>
          <w:szCs w:val="20"/>
        </w:rPr>
        <w:t>сроках их выполнения.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3.1.23. В случае предоставления коммунальных услуг ненадлежащего качества и (или) с перерывами, превышающими установленную законом продолжительность, произвести перерасчет платы за коммунальные услуги в соответствии с действующим законодательством.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3.1.24. При необходимости проведения запланированных работ в помещении Собственника, не позднее 2 рабочих дней до начала проведения работ согласовать с ним дату и время доступа в жилое помещение путем вручения уведомления о проведении работ внутри помещения. При этом в уведомлении должна быть указана следующая информация: предполагаемые дата и время проведения работ; номер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телефона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по которому Собственник вправе согласовать иную дату и время проведения работ; вид работ, который будет проводиться; сроки проведения работ.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3.1.25. Ежемесячно снимать показания коллективных (общедомовых) приборов учета и заносить в журнал учета показаний коллективных (общедомовых) приборов учета. Снятие показаний (сверку) проводить по согласованию сторон.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3.1.26. Производить обследование МКД и вносить предложения Собственникам о порядке, размере  расходов, о сроках начала и окончания, необходимом объеме работ, стоимости материалов и других предложений, связанных с условиями проведения текущего ремонта МКД.   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3.1.27.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Соблюдать требования постановления Правительства РФ от 06.05.2011 № 354 «О предоставлении коммунальных услуг собственникам и пользователям помещений в многоквартирных домах и жилых домов», постановления Правительства РФ от 13.08.2006 № 491 «Об утверждении Правил содержания общего имущества в МКД и правил изменения размера платы за содержание и ремонт жилого помещения в случае оказания услуг и выполнения работ по управлению, содержанию и ремонту общего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имущества в МКД ненадлежащего качества и (или) с перерывами, превышающими установленную продолжительность».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3.1.28. Рассматривать предложения, заявления и жалобы Собственников, Нанимателей, вести их учет, принимать меры, необходимые для устранения указанных в них недостатков в установленные сроки, вести учет устранения указанных недостатков. Не позднее 10 рабочих дней со дня получения письменного заявления информировать заявителя о решении, принятом по заявленному вопросу.</w:t>
      </w:r>
    </w:p>
    <w:p w:rsidR="00CD6C8E" w:rsidRPr="00CD6C8E" w:rsidRDefault="0072512F" w:rsidP="0072512F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3.2. </w:t>
      </w:r>
      <w:r w:rsidRPr="0072512F">
        <w:rPr>
          <w:rFonts w:ascii="Times New Roman" w:hAnsi="Times New Roman" w:cs="Times New Roman"/>
          <w:b/>
          <w:sz w:val="20"/>
          <w:szCs w:val="20"/>
          <w:u w:val="single"/>
        </w:rPr>
        <w:t>Собственники,</w:t>
      </w:r>
      <w:r w:rsidRPr="007251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b/>
          <w:sz w:val="20"/>
          <w:szCs w:val="20"/>
          <w:u w:val="single"/>
        </w:rPr>
        <w:t>Наниматели обязуются: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lastRenderedPageBreak/>
        <w:t xml:space="preserve">3.2.1. Своевременно, т.е. ежемесячно до 10 числа месяца следующего за истекшим месяцем, вносить плату за ремонт и содержание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жилья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и коммунальные услуги.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3.2.2.  Обеспечивать доступ в занимаемое жилое помещение: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представителям Управляющей организации для осмотра технического и санитарного состояния жилого помещения, инженерного оборудования, приборов учета и контроля, находящихся в нем и проведения работ, предусмотренных настоящим Договором, в том числе неотложных технических и эксплуатационных работ, а также работ по ликвидации аварийных ситуаций;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3.2.4. Устранять за свой счет все повреждения жилого помещения или производить оплату ремонта или замену поврежденного электрооборудования и инженерного оборудования, входящих в состав общего имущества, если указанные повреждения произошли по вине Собственников, Нанимателей либо членов их семьи.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3.2.5. Своевременно извещать Управляющую организацию о сбоях в работе инженерного оборудования, других неудобствах для проживания, относящихся к содержанию МКД, двора, квартиры.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3.2.6. Соблюдать правила пожарной безопасности, пользования и содержания общего имущества в МКД в соответствии с нормами действующего законодательства: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использовать помещение в соответствии с его назначением;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обеспечивать общественный порядок в местах общего пользования, а также в жилом помещении;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обеспечивать сохранность помещения, санитарно-технического и иного оборудования;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соблюдать чистоту и порядок в местах общего пользования;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соблюдать права и законные интересы соседей;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- обеспечить устранение за свой счет повреждений общего имущества МКД, а также ремонт или замену поврежденного санитарно-технического или иного оборудования, если указанные повреждения возникли по вине Собственников, Нанимателей.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3.2.7. Выполнять иные обязанности, предусмотренные настоящим договором и действующим законодательством.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3.2.8. На общем собрании собственников помещений в МКД избрать (переизбирать) Совет МКД из числа собственников помещений.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4. ПРАВА СТОРОН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b/>
          <w:sz w:val="20"/>
          <w:szCs w:val="20"/>
        </w:rPr>
        <w:t>4.1.</w:t>
      </w:r>
      <w:r w:rsidRPr="0072512F">
        <w:rPr>
          <w:rFonts w:ascii="Times New Roman" w:hAnsi="Times New Roman" w:cs="Times New Roman"/>
          <w:b/>
          <w:sz w:val="20"/>
          <w:szCs w:val="20"/>
          <w:u w:val="single"/>
        </w:rPr>
        <w:t xml:space="preserve"> Управляющая организация имеет право: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4.1.1.</w:t>
      </w:r>
      <w:r w:rsidRPr="0072512F">
        <w:rPr>
          <w:rFonts w:ascii="Times New Roman" w:hAnsi="Times New Roman" w:cs="Times New Roman"/>
          <w:sz w:val="20"/>
          <w:szCs w:val="20"/>
        </w:rPr>
        <w:tab/>
        <w:t>Предъявлять к Собственникам, Нанимателям исковые заявления (заявления о выдаче судебного приказа) о взыскании задолженности по оплате за ремонт и содержание жилья в случае их несвоевременной или неполной оплаты.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4.1.2. Самостоятельно определять способы исполнения своих прав и обязанностей по настоящему договору, действуя в интересах Собственников, определять круг организаций и третьих лиц, осуществляющих содержание, текущий ремонт МКД.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4.1.3. Осуществлять  контроль соблюдения Исполнителями уровня качества, состава и объема работ и услуг по содержанию общего имущества и их соответствия условиям настоящего Договора.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4.1.4. Предупреждать Собственников, Нанимателей и принимать соответствующие меры к Собственникам, Нанимателям, допустившим нарушения действующего законодательства РФ в пределах, предоставленных законодательством РФ и настоящим договором, по устранению указанных нарушений.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4.1.5. Производить осмотры технического состояния инженерного оборудования в жилых помещениях Собственников, Нанимателей, извещая о дате и времени осмотра.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4.1.6.</w:t>
      </w:r>
      <w:r w:rsidRPr="0072512F">
        <w:rPr>
          <w:rFonts w:ascii="Times New Roman" w:hAnsi="Times New Roman" w:cs="Times New Roman"/>
          <w:sz w:val="20"/>
          <w:szCs w:val="20"/>
        </w:rPr>
        <w:tab/>
        <w:t xml:space="preserve"> Получать вознаграждения в соответствии условиями настоящего Договора.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4.1.7. Обращаться по вопросам, связанным с управлением, содержанием и  ремонтом  общего  имущества МКД  в судебные и иные инстанции, представляя интересы Собственников, Нанимателей перед третьими лицами, на основании настоящего договора.  </w:t>
      </w:r>
      <w:r w:rsidRPr="0072512F">
        <w:rPr>
          <w:rFonts w:ascii="Times New Roman" w:hAnsi="Times New Roman" w:cs="Times New Roman"/>
          <w:sz w:val="20"/>
          <w:szCs w:val="20"/>
        </w:rPr>
        <w:tab/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4.1.8. Приостановить оказание услуг Собственнику, Нанимателю, в том числе и дополнительных, при несвоевременном и/или неполном внесении платы за жилое помещение по настоящему договору в течение более трех месяцев.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4.1.9. При наличии индивидуального прибора учета потребления коммунальных услуг в помещении Собственника, Нанимателя осуществлять не реже, чем 1 раз в 6 месяцев проверку правильности снятия ими показаний индивидуальных приборов учета, их исправности, а также целостности на них пломб, в согласованное с Собственником, Нанимателем время.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4.1.10. При выявлении нарушений, выдавать предписания, предупреждения, принимать иные меры, предусмотренные действующим законодательством, направленные на устранение нарушений, допущенных Собственниками, Нанимателями в отношении общего имущества МКД, его содержания и сохранности.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4.1.11. Оказывать за дополнительную плату услуги, не входящие в Приложение № 1 к договору управления МКД, в соответствии с утвержденным руководителем управляющей организации прейскурантом.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4.1.12. Самостоятельно распоряжаться доходами, полученными в результате деятельности, не являющейся предметом настоящего договора, а также доходами, полученными в виде вознаграждения управляющей организации в соответствии с настоящим договором.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4.1.13.  Заключать от имени и с согласия собственников помещений в МКД договоры об использовании общего имущества собственников помещений в МКД (в том числе договоры на установку и эксплуатацию рекламных конструкций) в соответствии с п. 3.1.14. настоящего договора.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4.1.14. Реализовать иные права, предусмотренные действующим законодательством РФ.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72512F">
        <w:rPr>
          <w:rFonts w:ascii="Times New Roman" w:hAnsi="Times New Roman" w:cs="Times New Roman"/>
          <w:b/>
          <w:sz w:val="20"/>
          <w:szCs w:val="20"/>
        </w:rPr>
        <w:t>4.2.</w:t>
      </w:r>
      <w:r w:rsidRPr="0072512F">
        <w:rPr>
          <w:rFonts w:ascii="Times New Roman" w:hAnsi="Times New Roman" w:cs="Times New Roman"/>
          <w:b/>
          <w:sz w:val="20"/>
          <w:szCs w:val="20"/>
        </w:rPr>
        <w:tab/>
        <w:t xml:space="preserve"> </w:t>
      </w:r>
      <w:r w:rsidRPr="0072512F">
        <w:rPr>
          <w:rFonts w:ascii="Times New Roman" w:hAnsi="Times New Roman" w:cs="Times New Roman"/>
          <w:b/>
          <w:sz w:val="20"/>
          <w:szCs w:val="20"/>
          <w:u w:val="single"/>
        </w:rPr>
        <w:t>Собственники,</w:t>
      </w:r>
      <w:r w:rsidRPr="007251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b/>
          <w:sz w:val="20"/>
          <w:szCs w:val="20"/>
          <w:u w:val="single"/>
        </w:rPr>
        <w:t>Наниматели имеют право</w:t>
      </w:r>
      <w:r w:rsidRPr="0072512F">
        <w:rPr>
          <w:rFonts w:ascii="Times New Roman" w:hAnsi="Times New Roman" w:cs="Times New Roman"/>
          <w:b/>
          <w:sz w:val="20"/>
          <w:szCs w:val="20"/>
        </w:rPr>
        <w:t>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4.2.1. Пользоваться общим имуществом МКД, получать коммунальные услуги надлежащего качества в объеме не ниже установленного норматива потребления коммунальных услуг, отвечающих параметрам качества и надежности.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lastRenderedPageBreak/>
        <w:t>4.2.2.</w:t>
      </w:r>
      <w:r w:rsidRPr="0072512F">
        <w:rPr>
          <w:rFonts w:ascii="Times New Roman" w:hAnsi="Times New Roman" w:cs="Times New Roman"/>
          <w:sz w:val="20"/>
          <w:szCs w:val="20"/>
        </w:rPr>
        <w:tab/>
        <w:t>Требовать произведения перерасчета платежей за коммунальные услуги вследствие отсутствия или ненадлежащего качества предоставленных коммунальных услуг в размере и порядке, определяемом действующим законодательством.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4.2.3. Требовать от Управляющей организации устранения выявленных недостатков в предоставлении услуг и работ по содержанию и ремонту общего имущества МКД, неисправностей, аварий.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         4.2.4. Осуществлять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контроль за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деятельностью Управляющей организации в порядке, предусмотренном разделом 6 настоящего Договора и действующим законодательством РФ.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          4.2.5. Пользоваться иными правами, предусмотренными действующим законодательством. 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5. ЦЕНА ДОГОВОРА, РАЗМЕР ПЛАТЫ ЗА ЖИЛОЕ ПОМЕЩЕНИЕ, ПОРЯДОК РАСЧЕТОВ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5.1.Цена Договора определяется (Приложение №3):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стоимостью услуг по управлению, содержанию и текущему ремонту общего имущества;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5.2. Размер платы за жилое помещение устанавливается в зависимости от цены Договора соразмерно доле Собственника в праве общей долевой собственности на общее имущество МКД (за 1 м² общей площади помещения Собственника) в месяц.  Размер платы за жилое помещение для Нанимателя устанавливается в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зависимости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от цены Договора исходя из занимаемой общей площади жилого помещения и платы за пользование жилым помещением (плата за наем) в размерах, установленных органом местного самоуправления. Плата за наем изменяется в соответствии с принимаемыми органом местного самоуправления нормативными правовыми актами и не входит в цену настоящего договора.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5.3. При наличии в помещениях индивидуальных, общих (квартирных) приборов учета и при отсутствии коллективных (общедомовых) приборов учета размер платы за коммунальные услуги определяется исходя из показаний индивидуальных, общих (квартирных) приборов учета.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5.4. Размер платы за коммунальные услуги рассчитывается по тарифам, утвержденным в соответствии с действующим законодательством. При наличии индивидуального прибора учета потребления коммунальных услуг в помещении Собственника, Нанимателя, размер платы определяется исходя из показаний приборов учета.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5.5. При оборудовании помещений в МКД частично или полностью индивидуальными и (или) квартирными приборами учета в оплату, вносимую по показаниям индивидуальных приборов учета, включаются расходы по потреблению коммунальных услуг, необходимых для содержания общего имущества дома, согласно нормативному расчету в соответствии с действующим законодательством.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5.6. Плата за ремонт и содержание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жилья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и коммунальные услуги вносится ежемесячно до десятого числа месяца, следующего за истекшим месяцем.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5.7. Плата за помещение и коммунальные услуги вносится в установленные настоящим Договором сроки на основании соответствующих платежных документов.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5.8. Размер платы за ремонт и содержание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жилья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 и  Перечень услуг и работ действуют в течение одного года и не подлежит изменению чаще одного раза в год. При определении размера платы за ремонт и содержание жилья приоритетным является решение общего собрания собственников, принятое с учетом предложений управляющей организации. Изменение размера платы на текущий год отражается в протоколе общего собрания собственников помещений.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5.9. Неиспользование помещений Собственниками, Нанимателями не является основанием невнесения платы за жилое помещение и коммунальные услуги.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5.10. Стоимость работ по капитальному ремонту общего имущества МКД не входит в цену настоящего договора.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5.11. Плата за управление и организацию содержания общего имущества МКД (вознаграждение Управляющей организации) входит в цену настоящего договора и включена в размер платы за содержание и ремонт жилого помещения. Размер вознаграждения Управляющей организации составляет 14% от суммы начисленных платежей за содержание и ремонт жилого помещения, платежей, полученных в результате заключения договоров возмездного пользования общим имуществом МКД. Управляющая организация самостоятельно ежемесячно удерживает сумму вознаграждения в качестве авансового платежа. Сумма вознаграждения Управляющей организации отражается в отчете Управляющей организации.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5.12. Услуги Управляющей организации, не предусмотренные настоящим Договором, выполняются за отдельную плату.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6. КОНТРОЛЬ НАД ИСПОЛНЕНИЕМ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УПРАВЛЯЮЩЕЙ ОРГАНИЗАЦИЕЙ ОБЯЗАТЕЛЬСТВ ПО ДОГОВОРУ УПРАВЛЕНИЯ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6.1. Контроль над деятельностью Управляющей организации в части исполнения настоящего Договора осуществляется Собственниками.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6.2. В случае нарушения качества услуг и работ по содержанию и ремонту общего имущества в МКД или предоставленных коммунальных услуг, а также в случае причинения вреда жизни, здоровью и (или) имуществу Собственников, Нанимателей, Собственники и (или) Наниматели, вправе в присутствии представителя управляющей организации составить акт о нарушении условий Договора.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Факт выявления ненадлежащего качества услуг и (или) превышения установленной продолжительности перерывов в оказании услуг отражается в акте нарушения качества или превышения установленной продолжительности перерыва в оказании услуг или выполнении работ. Указанный акт является основанием для уменьшения размера платы за коммунальные услуги. Акт нарушения качества или превышения установленной продолжительности перерыва в оказании услуг или выполнении работ составляется в порядке, установленном Правилами предоставления коммунальных услуг гражданам для составления акта </w:t>
      </w:r>
      <w:r w:rsidR="00044858" w:rsidRPr="0072512F">
        <w:rPr>
          <w:rFonts w:ascii="Times New Roman" w:hAnsi="Times New Roman" w:cs="Times New Roman"/>
          <w:sz w:val="20"/>
          <w:szCs w:val="20"/>
        </w:rPr>
        <w:t>непредставления</w:t>
      </w:r>
      <w:r w:rsidRPr="0072512F">
        <w:rPr>
          <w:rFonts w:ascii="Times New Roman" w:hAnsi="Times New Roman" w:cs="Times New Roman"/>
          <w:sz w:val="20"/>
          <w:szCs w:val="20"/>
        </w:rPr>
        <w:t xml:space="preserve"> или предоставления коммунальных услуг ненадлежащего качества.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6.3. Управляющая организация по письменному заявлению Собственников в течение второго квартала текущего года представляет собственникам помещений в МКД отчет о выполнении договора управления за предыдущий год.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lastRenderedPageBreak/>
        <w:t xml:space="preserve">6.4. Собственники по истечении предыдущего месяца вправе запросить для ознакомления и подписания Акт выполненных работ и оказанных услуг за месяц (п. 11 ст. 162 ЖК РФ).   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7. ОТВЕТСТВЕННОСТЬ СТОРОН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7.1.  Ответственность Сторон за нарушение обязательств по настоящему Договору определяется согласно условиям Договора, а также требованиям действующего законодательства РФ.</w:t>
      </w:r>
      <w:r w:rsidRPr="0072512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Cs/>
          <w:sz w:val="20"/>
          <w:szCs w:val="20"/>
        </w:rPr>
        <w:t xml:space="preserve">7.2. </w:t>
      </w:r>
      <w:r w:rsidRPr="0072512F">
        <w:rPr>
          <w:rFonts w:ascii="Times New Roman" w:hAnsi="Times New Roman" w:cs="Times New Roman"/>
          <w:sz w:val="20"/>
          <w:szCs w:val="20"/>
        </w:rPr>
        <w:t>В случае неисполнения или ненадлежащего исполнения обязательств, предусмотренных настоящим Договором, Управляющая организация несет ответственность в виде: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возмещения вреда, причиненного жизни, здоровью или имуществу Собственника, Нанимателя;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возмещения убытков, причинных невыполнением или ненадлежащим выполнением своих обязанностей.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7.3.</w:t>
      </w:r>
      <w:r w:rsidRPr="0072512F">
        <w:rPr>
          <w:rFonts w:ascii="Times New Roman" w:hAnsi="Times New Roman" w:cs="Times New Roman"/>
          <w:sz w:val="20"/>
          <w:szCs w:val="20"/>
        </w:rPr>
        <w:tab/>
        <w:t>Собственники, Наниматели вправе потребовать полного возмещения убытков, причиненных им  в связи с недостатками выполненной работы (оказанной услуги).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7.4. Ответственность по договорам, заключенным Управляющей организацией с третьими лицами (Исполнителями), самостоятельно несёт Управляющая организация.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7.5. При нарушении Собственниками, Нанимателями обязательств, предусмотренных настоящим Договором, последние несут ответственность перед Управляющей организацией, Собственниками и третьими лицами за все последствия, возникшие в результате каких-либо аварийных и иных ситуаций.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7.6. Собственники, Наниматели несут ответственность за нарушение требований пожарной безопасности в соответствии с действующим законодательством.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7.7.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В случае оказания услуг и выполнения работ по содержанию и ремонту общего имущества в МКД, указанных в приложении к настоящему Договору, ненадлежащего качества и (или) с перерывами, превышающими установленную продолжительность, т.е. неоказания части услуг и/или невыполнения части работ в МКД, стоимость этих работ уменьшается пропорционально количеству полных календарных дней нарушения от стоимости соответствующей услуги или работы в составе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ежемесячной платы услуги на основании акта, предусмотренного п. 6.2. настоящего договора.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7.8. При предоставлении коммунальных услуг ненадлежащего качества и (или) с перерывами, превышающими установленную продолжительность, размер платы за коммунальные услуги изменяется в порядке, установленном Правилами предоставления коммунальных услуг гражданам, утвержденными постановлением Правительства РФ от 06.05.2011 № 354 «О предоставлении коммунальных услуг собственникам и пользователям помещений в многоквартирных домах и жилых домов».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7.9.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 xml:space="preserve">В случае оказания услуг и выполнения работ по содержанию и текущему ремонту общего имущества в МКД, указанных в настоящем Договоре, ненадлежащего качества и (или) с перерывами, превышающими установленную продолжительность, стоимость этих работ/услуг подлежит перерасчету в соответствии с Правилами содержания общего имущества в МКД, утвержденными постановлением Правительства РФ от 13.08.2006 № 491. </w:t>
      </w:r>
      <w:proofErr w:type="gramEnd"/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7.10. Собственники, Наниматели не вправе требовать изменения размера платы, если оказание услуг и выполнение работ ненадлежащего качества и (или) с перерывами, превышающими установленную продолжительность, связано с устранением угрозы жизни и здоровью граждан, предупреждением ущерба их имуществу или вследствие действия обстоятельств непреодолимой силы.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7.11. Управляющая организация освобождается от ответственности за вред, причиненный жизни, здоровью или имуществу Собственников, Нанимателей, если негативные последствия  произошли вследствие действия непреодолимой силы (землетрясение, ураган, наводнение и т.п.) или вины Собственников, Нанимателей.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7.12.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Лица, несвоевременно и/или не полностью внесшие плату за жилое помещение (должники)    обязаны    уплатить    Управляющей    организации    пени  в соответствии с ч.14 ст. 155 ЖК РФ в размере    1/300 (одной трехсотой) ставки рефинансирования Центрального Банка РФ, действующей на момент оплаты, от невыплаченных в срок сумм за каждый день просрочки, начиная с одиннадцатого дня  после наступления установленного срока оплаты по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день фактической выплаты включительно.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Cs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7.13. Управляющая организация не отвечает за ущерб, который возникает по причине недостатка средств, поступающих от Собственников и Нанимателей за содержание и ремонт жилого помещения.  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8. ПОРЯДОК ПОДПИСАНИЯ ДОГОВОРА, СРОК ДЕЙСТВИЯ ДОГОВОРА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8.1.</w:t>
      </w:r>
      <w:r w:rsidRPr="007251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sz w:val="20"/>
          <w:szCs w:val="20"/>
        </w:rPr>
        <w:t xml:space="preserve">Настоящий </w:t>
      </w:r>
      <w:r w:rsidR="00044858">
        <w:rPr>
          <w:rFonts w:ascii="Times New Roman" w:hAnsi="Times New Roman" w:cs="Times New Roman"/>
          <w:sz w:val="20"/>
          <w:szCs w:val="20"/>
        </w:rPr>
        <w:t xml:space="preserve">договор вступает в силу с «01» октября </w:t>
      </w:r>
      <w:r w:rsidRPr="0072512F">
        <w:rPr>
          <w:rFonts w:ascii="Times New Roman" w:hAnsi="Times New Roman" w:cs="Times New Roman"/>
          <w:sz w:val="20"/>
          <w:szCs w:val="20"/>
        </w:rPr>
        <w:t xml:space="preserve">2015г.  и  действует до «31» декабря 2016г.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8.2. При отсутствии заявления одной из сторон о прекращении Договора по окончании срока его действия Договор  считается продленным на тот же срок и на тех же условиях, какие были предусмотрены настоящим Договором.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8.3. При переходе прав собственности на помещение в МКД к новому Собственнику переходит обязанность по исполнению и подписанию настоящего договора.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8.4. Подписанием Договора Собственник дает согласие на обработку его персональных данных в целях исполнения Договора согласно Федеральному закону «О персональных данных».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9. ПОРЯДОК ИЗМЕНЕНИЯ И ПРЕКРАЩЕНИЯ ДОГОВОРА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9.1. Расторжение договора управления МКД осуществляются в порядке, предусмотренном законодательством.</w:t>
      </w:r>
    </w:p>
    <w:p w:rsidR="00CD3FC4" w:rsidRDefault="00CD5FAA" w:rsidP="00CD5FA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7092315" cy="9180849"/>
            <wp:effectExtent l="19050" t="0" r="0" b="0"/>
            <wp:docPr id="2" name="Рисунок 2" descr="C:\Users\Admin\Desktop\ДОКУМЕНТЫ ПЕРСПЕКТИВЫ\сканированные протоколы и договоры\8-10\договор 7стр.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ДОКУМЕНТЫ ПЕРСПЕКТИВЫ\сканированные протоколы и договоры\8-10\договор 7стр.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315" cy="9180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5FAA" w:rsidRDefault="00CD5FAA" w:rsidP="00CD5FAA">
      <w:pPr>
        <w:spacing w:after="0"/>
        <w:rPr>
          <w:rFonts w:ascii="Times New Roman" w:hAnsi="Times New Roman" w:cs="Times New Roman"/>
        </w:rPr>
      </w:pPr>
    </w:p>
    <w:p w:rsidR="00CD5FAA" w:rsidRDefault="00CD5FAA" w:rsidP="00CD5FAA">
      <w:pPr>
        <w:spacing w:after="0"/>
        <w:rPr>
          <w:rFonts w:ascii="Times New Roman" w:hAnsi="Times New Roman" w:cs="Times New Roman"/>
        </w:rPr>
      </w:pPr>
    </w:p>
    <w:p w:rsidR="00CD5FAA" w:rsidRDefault="00CD5FAA" w:rsidP="00CD5FAA">
      <w:pPr>
        <w:spacing w:after="0"/>
        <w:rPr>
          <w:rFonts w:ascii="Times New Roman" w:hAnsi="Times New Roman" w:cs="Times New Roman"/>
        </w:rPr>
      </w:pPr>
    </w:p>
    <w:p w:rsidR="00CD5FAA" w:rsidRDefault="00CD5FAA" w:rsidP="00CD5FAA">
      <w:pPr>
        <w:spacing w:after="0"/>
        <w:rPr>
          <w:rFonts w:ascii="Times New Roman" w:hAnsi="Times New Roman" w:cs="Times New Roman"/>
        </w:rPr>
      </w:pPr>
    </w:p>
    <w:p w:rsidR="00CD5FAA" w:rsidRDefault="00CD5FAA" w:rsidP="00CD5FAA">
      <w:pPr>
        <w:spacing w:after="0"/>
        <w:rPr>
          <w:rFonts w:ascii="Times New Roman" w:hAnsi="Times New Roman" w:cs="Times New Roman"/>
          <w:noProof/>
          <w:lang w:eastAsia="ru-RU"/>
        </w:rPr>
      </w:pPr>
    </w:p>
    <w:p w:rsidR="00CD5FAA" w:rsidRDefault="00CD5FAA" w:rsidP="00CD5FAA">
      <w:pPr>
        <w:spacing w:after="0"/>
        <w:rPr>
          <w:rFonts w:ascii="Times New Roman" w:hAnsi="Times New Roman" w:cs="Times New Roman"/>
          <w:noProof/>
          <w:lang w:eastAsia="ru-RU"/>
        </w:rPr>
      </w:pPr>
    </w:p>
    <w:p w:rsidR="00CD5FAA" w:rsidRDefault="00CD5FAA" w:rsidP="00CD5FAA">
      <w:pPr>
        <w:spacing w:after="0"/>
        <w:rPr>
          <w:rFonts w:ascii="Times New Roman" w:hAnsi="Times New Roman" w:cs="Times New Roman"/>
          <w:noProof/>
          <w:lang w:eastAsia="ru-RU"/>
        </w:rPr>
      </w:pPr>
    </w:p>
    <w:p w:rsidR="00CD5FAA" w:rsidRDefault="00CD5FAA" w:rsidP="00CD5FAA">
      <w:pPr>
        <w:spacing w:after="0"/>
        <w:rPr>
          <w:rFonts w:ascii="Times New Roman" w:hAnsi="Times New Roman" w:cs="Times New Roman"/>
          <w:noProof/>
          <w:lang w:eastAsia="ru-RU"/>
        </w:rPr>
      </w:pPr>
    </w:p>
    <w:p w:rsidR="00CD5FAA" w:rsidRDefault="00CD5FAA" w:rsidP="00CD5FA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7092315" cy="9180849"/>
            <wp:effectExtent l="19050" t="0" r="0" b="0"/>
            <wp:docPr id="3" name="Рисунок 3" descr="C:\Users\Admin\Desktop\ДОКУМЕНТЫ ПЕРСПЕКТИВЫ\сканированные протоколы и договоры\8-10\договор 8стр.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ДОКУМЕНТЫ ПЕРСПЕКТИВЫ\сканированные протоколы и договоры\8-10\договор 8стр.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315" cy="9180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5FAA" w:rsidRDefault="00CD5FAA" w:rsidP="00CD5FAA">
      <w:pPr>
        <w:spacing w:after="0"/>
        <w:rPr>
          <w:rFonts w:ascii="Times New Roman" w:hAnsi="Times New Roman" w:cs="Times New Roman"/>
        </w:rPr>
      </w:pPr>
    </w:p>
    <w:p w:rsidR="00CD5FAA" w:rsidRDefault="00CD5FAA" w:rsidP="00CD5FAA">
      <w:pPr>
        <w:spacing w:after="0"/>
        <w:rPr>
          <w:rFonts w:ascii="Times New Roman" w:hAnsi="Times New Roman" w:cs="Times New Roman"/>
        </w:rPr>
      </w:pPr>
    </w:p>
    <w:p w:rsidR="00CD5FAA" w:rsidRDefault="00CD5FAA" w:rsidP="008D07C6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b/>
        </w:rPr>
      </w:pPr>
    </w:p>
    <w:p w:rsidR="00CD5FAA" w:rsidRPr="00DB54E2" w:rsidRDefault="00CD5FAA" w:rsidP="00CD5FAA">
      <w:pPr>
        <w:widowControl w:val="0"/>
        <w:numPr>
          <w:ilvl w:val="0"/>
          <w:numId w:val="23"/>
        </w:numPr>
        <w:suppressAutoHyphens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4D3A34">
        <w:rPr>
          <w:rFonts w:ascii="Times New Roman" w:eastAsia="Calibri" w:hAnsi="Times New Roman" w:cs="Times New Roman"/>
          <w:b/>
        </w:rPr>
        <w:t xml:space="preserve">Перечень </w:t>
      </w:r>
      <w:r w:rsidRPr="00DB54E2">
        <w:rPr>
          <w:rFonts w:ascii="Times New Roman" w:eastAsia="Calibri" w:hAnsi="Times New Roman" w:cs="Times New Roman"/>
          <w:b/>
        </w:rPr>
        <w:t xml:space="preserve">услуг и работ по содержанию общего имущества </w:t>
      </w:r>
    </w:p>
    <w:p w:rsidR="00CD5FAA" w:rsidRPr="00CD5FAA" w:rsidRDefault="00CD5FAA" w:rsidP="00CD5FAA">
      <w:pPr>
        <w:jc w:val="center"/>
        <w:rPr>
          <w:rFonts w:ascii="Times New Roman" w:eastAsia="Calibri" w:hAnsi="Times New Roman" w:cs="Times New Roman"/>
          <w:b/>
        </w:rPr>
      </w:pPr>
      <w:r w:rsidRPr="004D3A34">
        <w:rPr>
          <w:rFonts w:ascii="Times New Roman" w:eastAsia="Calibri" w:hAnsi="Times New Roman" w:cs="Times New Roman"/>
          <w:b/>
        </w:rPr>
        <w:t>в многоквартирном доме (МКД)</w:t>
      </w:r>
    </w:p>
    <w:p w:rsidR="00CD5FAA" w:rsidRDefault="00CD5FAA" w:rsidP="00CD5FAA">
      <w:pPr>
        <w:pStyle w:val="ConsPlusDocLis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B54E2">
        <w:rPr>
          <w:rFonts w:ascii="Times New Roman" w:hAnsi="Times New Roman" w:cs="Times New Roman"/>
          <w:b/>
          <w:sz w:val="22"/>
          <w:szCs w:val="22"/>
        </w:rPr>
        <w:t xml:space="preserve">Работы, необходимые для надлежащего содержания </w:t>
      </w:r>
    </w:p>
    <w:p w:rsidR="00CD5FAA" w:rsidRPr="00DB54E2" w:rsidRDefault="00CD5FAA" w:rsidP="00CD5FAA">
      <w:pPr>
        <w:pStyle w:val="ConsPlusDocLis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B54E2">
        <w:rPr>
          <w:rFonts w:ascii="Times New Roman" w:hAnsi="Times New Roman" w:cs="Times New Roman"/>
          <w:b/>
          <w:sz w:val="22"/>
          <w:szCs w:val="22"/>
        </w:rPr>
        <w:t>несущих конструкций и ненесущих конструкций МКД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1. Работы, выполняемые в отношении всех видов фундаментов: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соответствия параметров вертикальной планировки территории вокруг здания проектным параметрам. Устранение выявленных нарушений;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технического состояния видимых частей конструкций с выявлением: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признаков неравномерных осадок фундаментов всех типов;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 xml:space="preserve">коррозии арматуры, расслаивания, трещин, выпучивания, отклонения от вертикали в домах с бетонными, железобетонными и </w:t>
      </w: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</w:t>
      </w:r>
      <w:proofErr w:type="gramEnd"/>
      <w:r w:rsidRPr="004D3A34">
        <w:rPr>
          <w:rFonts w:ascii="Times New Roman" w:hAnsi="Times New Roman" w:cs="Times New Roman"/>
        </w:rPr>
        <w:t>аменными фундаментами;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нарушений - разработка контрольных шурфов в местах обнаружения дефектов, детальное обследование и составление плана мероприятий по устранению причин нарушения и восстановлению эксплуатационных свойств конструкций;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состояния гидроизоляции фундаментов и систем водоотвода фундамента. При выявлении нарушений - восстановление их работоспособности;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определение и документальное фиксирование температуры вечномерзлых грунтов для фундаментов в условиях вечномерзлых грунтов.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2. Работы, выполняемые в зданиях с подвалами: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температурно-влажностного режима подвальных помещений и при выявлении нарушений устранение причин его нарушения;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состояния помещений подвалов, входов в подвалы и приямков, принятие мер, исключающих подтопление, захламление, загрязнение и загромождение таких помещений, а также мер, обеспечивающих их вентиляцию в соответствии с проектными требованиями;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proofErr w:type="gramStart"/>
      <w:r w:rsidRPr="004D3A34">
        <w:rPr>
          <w:rFonts w:ascii="Times New Roman" w:hAnsi="Times New Roman" w:cs="Times New Roman"/>
        </w:rPr>
        <w:t>контроль за</w:t>
      </w:r>
      <w:proofErr w:type="gramEnd"/>
      <w:r w:rsidRPr="004D3A34">
        <w:rPr>
          <w:rFonts w:ascii="Times New Roman" w:hAnsi="Times New Roman" w:cs="Times New Roman"/>
        </w:rPr>
        <w:t xml:space="preserve"> состоянием дверей подвалов и технических подполий, запорных устройств на них. Устранение выявленных неисправностей.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3. Работы, выполняемые для надлежащего содержания стен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свойств, гидроизоляции между цокольной частью здания и стенами, неисправности водоотводящих устройств;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 из несущих и самонесущих панелей, из крупноразмерных блоков;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повреждений в кладке, наличия и характера трещин, выветривания, отклонения от вертикали и выпучивания отдельных участков стен, нарушения связей между отдельными конструкциями в домах со стенами из мелких блоков, искусственных и естественных камней;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 случае выявления повреждений и нарушений - составление плана мероприятий по инструментальному обследованию стен, восстановлению проектных условий их эксплуатации и его выполнение.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4. Работы, выполняемые в целях надлежащего содержания перекрытий и покрытий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нарушений условий эксплуатации, несанкционированных изменений конструктивного решения, выявления прогибов, трещин и колебаний;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наличия, характера и величины трещин в теле перекрытия и в местах примыканий к стенам, отслоения защитного слоя бетона и оголения арматуры, коррозии арматуры в домах с перекрытиями и покрытиями из монолитного железобетона и сборных железобетонных плит;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выявление наличия, характера и величины трещин, смещения плит одной относительно другой по высоте, отслоения выравнивающего слоя в заделке швов, следов протечек или промерзаний на плитах и на стенах в местах </w:t>
      </w:r>
      <w:proofErr w:type="spellStart"/>
      <w:r w:rsidRPr="004D3A34">
        <w:rPr>
          <w:rFonts w:ascii="Times New Roman" w:hAnsi="Times New Roman" w:cs="Times New Roman"/>
        </w:rPr>
        <w:t>опирания</w:t>
      </w:r>
      <w:proofErr w:type="spellEnd"/>
      <w:r w:rsidRPr="004D3A34">
        <w:rPr>
          <w:rFonts w:ascii="Times New Roman" w:hAnsi="Times New Roman" w:cs="Times New Roman"/>
        </w:rPr>
        <w:t>, отслоения защитного слоя бетона и оголения арматуры, коррозии арматуры в домах с перекрытиями и покрытиями из сборного железобетонного настила;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наличия, характера и величины трещин в сводах, изменений состояния кладки, коррозии балок в домах с перекрытиями из кирпичных сводов;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состояния утеплителя, гидроизоляции и звукоизоляции, адгезии отделочных слоев к конструкциям перекрытия (покрытия);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5. Работы, выполняемые в целях надлежащего содержания колонн и столбов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нарушений условий эксплуатации, несанкционированных изменений конструктивного решения, потери устойчивости, наличия, характера и величины трещин, выпучивания, отклонения от вертикали;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выявление коррозии арматуры и арматурной сетки, отслоения защитного слоя бетона, оголения арматуры и нарушения ее сцепления с бетоном, глубоких сколов бетона в домах со сборными и монолитными железобетонными колоннами;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разрушения или выпадения кирпичей, разрывов или выдергивания стальных связей и анкеров, повреждений кладки под опорами балок и перемычек, раздробления камня или смещения рядов кладки по горизонтальным швам в домах с кирпичными столбами;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металлических закладных деталей в домах со сборными и монолитными железобетонными колоннами;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6. Работы, выполняемые в целях надлежащего содержания балок (ригелей) перекрытий и покрытий многоквартирных </w:t>
      </w:r>
      <w:r w:rsidRPr="004D3A34">
        <w:rPr>
          <w:rFonts w:ascii="Times New Roman" w:hAnsi="Times New Roman" w:cs="Times New Roman"/>
          <w:b/>
        </w:rPr>
        <w:lastRenderedPageBreak/>
        <w:t>домов: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выявление нарушений условий эксплуатации, несанкционированных изменений конструктивного решения, устойчивости, прогибов, колебаний и трещин;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поверхностных отколов и отслоения защитного слоя бетона в растянутой зоне, оголения и коррозии арматуры, крупных выбоин и сколов бетона в сжатой зоне в домах с монолитными и сборными железобетонными балками перекрытий и покрытий;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выявление коррозии с уменьшением площади сечения несущих элементов, потери местной устойчивости конструкций (выпучивание стенок и поясов балок), трещин в основном материале элементов в домах со стальными балками перекрытий и покрытий;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7. Работы, выполняемые в целях надлежащего содержания крыш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кровли на отсутствие протечек;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деформации и повреждений несущих кровельных конструкций, креплений элементов несущих конструкций крыши, водоотводящих устройств и оборудования, слуховых окон, выходов на крыши, ходовых досок и переходных мостиков на чердаках, осадочных и температурных швов, водоприемных воронок внутреннего водостока;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проверка состояния защитных бетонных плит и ограждений, фильтрующей способности дренирующего слоя, мест </w:t>
      </w:r>
      <w:proofErr w:type="spellStart"/>
      <w:r w:rsidRPr="004D3A34">
        <w:rPr>
          <w:rFonts w:ascii="Times New Roman" w:hAnsi="Times New Roman" w:cs="Times New Roman"/>
        </w:rPr>
        <w:t>опирания</w:t>
      </w:r>
      <w:proofErr w:type="spellEnd"/>
      <w:r w:rsidRPr="004D3A34">
        <w:rPr>
          <w:rFonts w:ascii="Times New Roman" w:hAnsi="Times New Roman" w:cs="Times New Roman"/>
        </w:rPr>
        <w:t xml:space="preserve"> железобетонных коробов и других элементов на эксплуатируемых крышах;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температурно-влажностного режима и воздухообмена на чердаке;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осмотр потолков верхних этажей домов с совмещенными (</w:t>
      </w:r>
      <w:proofErr w:type="spellStart"/>
      <w:r w:rsidRPr="004D3A34">
        <w:rPr>
          <w:rFonts w:ascii="Times New Roman" w:hAnsi="Times New Roman" w:cs="Times New Roman"/>
        </w:rPr>
        <w:t>бесчердачными</w:t>
      </w:r>
      <w:proofErr w:type="spellEnd"/>
      <w:r w:rsidRPr="004D3A34">
        <w:rPr>
          <w:rFonts w:ascii="Times New Roman" w:hAnsi="Times New Roman" w:cs="Times New Roman"/>
        </w:rPr>
        <w:t>) крышами для обеспечения нормативных требований их эксплуатации в период продолжительной и устойчивой отрицательной температуры наружного воздуха, влияющей на возможные промерзания их покрытий;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 при необходимости очистка кровли и водоотводящих устройств от мусора, грязи и наледи, препятствующих стоку дождевых и талых вод;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 при необходимости очистка кровли от скопления снега и наледи;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8. Работы, выполняемые в целях надлежащего содержания лестниц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деформации и повреждений в несущих конструкциях, надежности крепления ограждений, выбоин и сколов в ступенях;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выявление наличия и параметров трещин в сопряжениях маршевых плит с несущими конструкциями, оголения и коррозии арматуры, нарушения связей в отдельных </w:t>
      </w:r>
      <w:proofErr w:type="spellStart"/>
      <w:r w:rsidRPr="004D3A34">
        <w:rPr>
          <w:rFonts w:ascii="Times New Roman" w:hAnsi="Times New Roman" w:cs="Times New Roman"/>
        </w:rPr>
        <w:t>проступях</w:t>
      </w:r>
      <w:proofErr w:type="spellEnd"/>
      <w:r w:rsidRPr="004D3A34">
        <w:rPr>
          <w:rFonts w:ascii="Times New Roman" w:hAnsi="Times New Roman" w:cs="Times New Roman"/>
        </w:rPr>
        <w:t xml:space="preserve"> в домах с железобетонными лестницами;</w:t>
      </w:r>
      <w:proofErr w:type="gramEnd"/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9. Работы, выполняемые в целях надлежащего содержания фасадов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выявление нарушений отделки фасадов и их отдельных элементов, ослабления связи отделочных слоев со стенами, нарушений </w:t>
      </w:r>
      <w:proofErr w:type="spellStart"/>
      <w:r w:rsidRPr="004D3A34">
        <w:rPr>
          <w:rFonts w:ascii="Times New Roman" w:hAnsi="Times New Roman" w:cs="Times New Roman"/>
        </w:rPr>
        <w:t>сплошности</w:t>
      </w:r>
      <w:proofErr w:type="spellEnd"/>
      <w:r w:rsidRPr="004D3A34">
        <w:rPr>
          <w:rFonts w:ascii="Times New Roman" w:hAnsi="Times New Roman" w:cs="Times New Roman"/>
        </w:rPr>
        <w:t xml:space="preserve"> и герметичности наружных водостоков;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нарушений и эксплуатационных качеств несущих конструкций, гидроизоляции, элементов металлических ограждений на балконах, лоджиях и козырьках;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восстановление или замена отдельных элементов крылец и зонтов над входами в здание, в подвалы и над балконами;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восстановление плотности притворов входных дверей, самозакрывающихся устройств (доводчики, пружины);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10. Работы, выполняемые в целях надлежащего содержания перегородок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зыбкости, выпучивания, наличия трещин в теле перегородок и в местах сопряжения между собой и с капитальными стенами, перекрытиями, отопительными панелями, дверными коробками, в местах установки санитарно-технических приборов и прохождения различных трубопроводов;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  <w:b/>
        </w:rPr>
        <w:t xml:space="preserve">11. Работы, выполняемые в целях надлежащего содержания внутренней отделки </w:t>
      </w:r>
      <w:r w:rsidRPr="00CD2ABB">
        <w:rPr>
          <w:rFonts w:ascii="Times New Roman" w:hAnsi="Times New Roman" w:cs="Times New Roman"/>
          <w:b/>
        </w:rPr>
        <w:t>МКД</w:t>
      </w:r>
      <w:r>
        <w:rPr>
          <w:rFonts w:ascii="Times New Roman" w:hAnsi="Times New Roman" w:cs="Times New Roman"/>
          <w:b/>
        </w:rPr>
        <w:t>:</w:t>
      </w:r>
      <w:r w:rsidRPr="004D3A34">
        <w:rPr>
          <w:rFonts w:ascii="Times New Roman" w:hAnsi="Times New Roman" w:cs="Times New Roman"/>
        </w:rPr>
        <w:t xml:space="preserve"> 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- проверка состояния внутренней отделки. При наличии угрозы обрушения отделочных слоев или нарушения защитных свойств отделки по отношению к несущим конструкциям и инженерному оборудованию - устранение выявленных нарушений.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содержания оконных и дверных заполнений помещений, относящихся к общему имуществу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</w:t>
      </w:r>
      <w:r>
        <w:rPr>
          <w:rFonts w:ascii="Times New Roman" w:hAnsi="Times New Roman" w:cs="Times New Roman"/>
        </w:rPr>
        <w:t>едение восстановительных работ.</w:t>
      </w:r>
    </w:p>
    <w:p w:rsidR="00CD5FAA" w:rsidRDefault="00CD5FAA" w:rsidP="00CD5FAA">
      <w:pPr>
        <w:pStyle w:val="ConsPlusDocLis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B54E2">
        <w:rPr>
          <w:rFonts w:ascii="Times New Roman" w:hAnsi="Times New Roman" w:cs="Times New Roman"/>
          <w:b/>
          <w:sz w:val="22"/>
          <w:szCs w:val="22"/>
        </w:rPr>
        <w:t xml:space="preserve">Работы, необходимые для надлежащего содержания оборудования </w:t>
      </w:r>
    </w:p>
    <w:p w:rsidR="00CD5FAA" w:rsidRPr="00DB54E2" w:rsidRDefault="00CD5FAA" w:rsidP="00CD5FAA">
      <w:pPr>
        <w:pStyle w:val="ConsPlusDocLis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B54E2">
        <w:rPr>
          <w:rFonts w:ascii="Times New Roman" w:hAnsi="Times New Roman" w:cs="Times New Roman"/>
          <w:b/>
          <w:sz w:val="22"/>
          <w:szCs w:val="22"/>
        </w:rPr>
        <w:t>и систем инженерно-технического обеспечения, входящих в состав общего имущества в МКД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3</w:t>
      </w:r>
      <w:r w:rsidRPr="004D3A34">
        <w:rPr>
          <w:rFonts w:ascii="Times New Roman" w:hAnsi="Times New Roman" w:cs="Times New Roman"/>
          <w:b/>
        </w:rPr>
        <w:t>. Работы, выполняемые в целях надлежащего содержания мусоропроводов многоквартирных домов: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технического состояния и работоспособности элементов мусоропровода;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при выявлении засоров - незамедлительное их устранение;</w:t>
      </w:r>
    </w:p>
    <w:p w:rsidR="00CD5FAA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-чистка </w:t>
      </w:r>
      <w:r w:rsidRPr="004D3A34">
        <w:rPr>
          <w:rFonts w:ascii="Times New Roman" w:hAnsi="Times New Roman" w:cs="Times New Roman"/>
        </w:rPr>
        <w:t xml:space="preserve">загрузочных </w:t>
      </w:r>
      <w:r>
        <w:rPr>
          <w:rFonts w:ascii="Times New Roman" w:hAnsi="Times New Roman" w:cs="Times New Roman"/>
        </w:rPr>
        <w:t>клапанов стволов мусоропроводов;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5296A">
        <w:rPr>
          <w:rFonts w:ascii="Times New Roman" w:hAnsi="Times New Roman" w:cs="Times New Roman"/>
        </w:rPr>
        <w:t>чистка</w:t>
      </w:r>
      <w:r w:rsidRPr="0075296A">
        <w:rPr>
          <w:rFonts w:ascii="Times New Roman" w:eastAsia="font183" w:hAnsi="Times New Roman" w:cs="Times New Roman"/>
          <w:sz w:val="24"/>
          <w:szCs w:val="24"/>
        </w:rPr>
        <w:t xml:space="preserve"> </w:t>
      </w:r>
      <w:r w:rsidRPr="0075296A">
        <w:rPr>
          <w:rFonts w:ascii="Times New Roman" w:hAnsi="Times New Roman" w:cs="Times New Roman"/>
        </w:rPr>
        <w:t>и дезинфекция</w:t>
      </w:r>
      <w:r w:rsidRPr="004D3A34">
        <w:rPr>
          <w:rFonts w:ascii="Times New Roman" w:hAnsi="Times New Roman" w:cs="Times New Roman"/>
        </w:rPr>
        <w:t xml:space="preserve"> </w:t>
      </w:r>
      <w:proofErr w:type="spellStart"/>
      <w:r w:rsidRPr="004D3A34">
        <w:rPr>
          <w:rFonts w:ascii="Times New Roman" w:hAnsi="Times New Roman" w:cs="Times New Roman"/>
        </w:rPr>
        <w:t>мусоросборной</w:t>
      </w:r>
      <w:proofErr w:type="spellEnd"/>
      <w:r w:rsidRPr="004D3A34">
        <w:rPr>
          <w:rFonts w:ascii="Times New Roman" w:hAnsi="Times New Roman" w:cs="Times New Roman"/>
        </w:rPr>
        <w:t xml:space="preserve"> камеры и ее оборудования;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при выявлении повреждений и нарушений - разработка плана восстановительных работ (при необходимости), проведение </w:t>
      </w:r>
      <w:r w:rsidRPr="004D3A34">
        <w:rPr>
          <w:rFonts w:ascii="Times New Roman" w:hAnsi="Times New Roman" w:cs="Times New Roman"/>
        </w:rPr>
        <w:lastRenderedPageBreak/>
        <w:t>восстановительных работ.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4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содержания систем вентиляции </w:t>
      </w:r>
      <w:r>
        <w:rPr>
          <w:rFonts w:ascii="Times New Roman" w:hAnsi="Times New Roman" w:cs="Times New Roman"/>
          <w:b/>
        </w:rPr>
        <w:t xml:space="preserve">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техническое обслуживание и сезонное управление </w:t>
      </w:r>
      <w:r>
        <w:rPr>
          <w:rFonts w:ascii="Times New Roman" w:hAnsi="Times New Roman" w:cs="Times New Roman"/>
        </w:rPr>
        <w:t>оборудованием систем вентиляции</w:t>
      </w:r>
      <w:r w:rsidRPr="004D3A34">
        <w:rPr>
          <w:rFonts w:ascii="Times New Roman" w:hAnsi="Times New Roman" w:cs="Times New Roman"/>
        </w:rPr>
        <w:t>, определение работоспособности оборудования и элементов систем;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утепления теплых чердаков, плотности закрытия входов на них;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 xml:space="preserve">устранение </w:t>
      </w:r>
      <w:proofErr w:type="spellStart"/>
      <w:r w:rsidRPr="004D3A34">
        <w:rPr>
          <w:rFonts w:ascii="Times New Roman" w:hAnsi="Times New Roman" w:cs="Times New Roman"/>
        </w:rPr>
        <w:t>неплотностей</w:t>
      </w:r>
      <w:proofErr w:type="spellEnd"/>
      <w:r w:rsidRPr="004D3A34">
        <w:rPr>
          <w:rFonts w:ascii="Times New Roman" w:hAnsi="Times New Roman" w:cs="Times New Roman"/>
        </w:rPr>
        <w:t xml:space="preserve"> в вентиляционных каналах и шахтах, устранение засоров в каналах, устранение неисправностей шиберов и </w:t>
      </w:r>
      <w:proofErr w:type="spellStart"/>
      <w:proofErr w:type="gramStart"/>
      <w:r w:rsidRPr="004D3A34">
        <w:rPr>
          <w:rFonts w:ascii="Times New Roman" w:hAnsi="Times New Roman" w:cs="Times New Roman"/>
        </w:rPr>
        <w:t>дроссель-клапанов</w:t>
      </w:r>
      <w:proofErr w:type="spellEnd"/>
      <w:proofErr w:type="gramEnd"/>
      <w:r w:rsidRPr="004D3A34">
        <w:rPr>
          <w:rFonts w:ascii="Times New Roman" w:hAnsi="Times New Roman" w:cs="Times New Roman"/>
        </w:rPr>
        <w:t xml:space="preserve"> в вытяжных шахтах, зонтов над шахтами и дефлекторов, замена дефективных вытяжных решеток и их креплений;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</w:t>
      </w:r>
      <w:r>
        <w:rPr>
          <w:rFonts w:ascii="Times New Roman" w:hAnsi="Times New Roman" w:cs="Times New Roman"/>
        </w:rPr>
        <w:t>едение восстановительных работ.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5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содержания индивидуальных тепловых пунктов  в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исправности и работоспособности оборудования, выполнение наладочных и ремонтных работ на индивидуальных тепловых пунктах  в многоквартирных домах;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оборудования;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гидравлические и тепловые испытания оборудования </w:t>
      </w:r>
      <w:r>
        <w:rPr>
          <w:rFonts w:ascii="Times New Roman" w:hAnsi="Times New Roman" w:cs="Times New Roman"/>
        </w:rPr>
        <w:t>индивидуальных тепловых пунктов</w:t>
      </w:r>
      <w:r w:rsidRPr="004D3A34">
        <w:rPr>
          <w:rFonts w:ascii="Times New Roman" w:hAnsi="Times New Roman" w:cs="Times New Roman"/>
        </w:rPr>
        <w:t>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работы по очистке теплообменного оборудования для удаления </w:t>
      </w:r>
      <w:proofErr w:type="spellStart"/>
      <w:r w:rsidRPr="004D3A34">
        <w:rPr>
          <w:rFonts w:ascii="Times New Roman" w:hAnsi="Times New Roman" w:cs="Times New Roman"/>
        </w:rPr>
        <w:t>накипно-коррозионных</w:t>
      </w:r>
      <w:proofErr w:type="spellEnd"/>
      <w:r w:rsidRPr="004D3A34">
        <w:rPr>
          <w:rFonts w:ascii="Times New Roman" w:hAnsi="Times New Roman" w:cs="Times New Roman"/>
        </w:rPr>
        <w:t xml:space="preserve"> отложений;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6</w:t>
      </w:r>
      <w:r w:rsidRPr="004D3A34">
        <w:rPr>
          <w:rFonts w:ascii="Times New Roman" w:hAnsi="Times New Roman" w:cs="Times New Roman"/>
          <w:b/>
        </w:rPr>
        <w:t xml:space="preserve">. Общие работы, выполняемые для надлежащего содержания систем водоснабжения (холодного и горячего), отопления и водоотведения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исправности, работоспособности, регулировка и техническое обслуживание, запорной арматуры, контрольно-измерительных приборов, автоматических регуляторов и устройств, коллективных (</w:t>
      </w:r>
      <w:proofErr w:type="spellStart"/>
      <w:r w:rsidRPr="004D3A34">
        <w:rPr>
          <w:rFonts w:ascii="Times New Roman" w:hAnsi="Times New Roman" w:cs="Times New Roman"/>
        </w:rPr>
        <w:t>общедомовых</w:t>
      </w:r>
      <w:proofErr w:type="spellEnd"/>
      <w:r w:rsidRPr="004D3A34">
        <w:rPr>
          <w:rFonts w:ascii="Times New Roman" w:hAnsi="Times New Roman" w:cs="Times New Roman"/>
        </w:rPr>
        <w:t>) приборов учета, расширительных баков и элементов, скрытых от постоянного наблюдения (разводящих трубопроводов и оборудования на чердаках, в подвалах и каналах);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систем;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замена неисправных контрольно-измерительных приборов (манометров, термометров и т.п.);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восстановление работоспособности (ремонт, замена) оборудования и отопительных п</w:t>
      </w:r>
      <w:r>
        <w:rPr>
          <w:rFonts w:ascii="Times New Roman" w:hAnsi="Times New Roman" w:cs="Times New Roman"/>
        </w:rPr>
        <w:t>риборов, водоразборных приборов</w:t>
      </w:r>
      <w:r w:rsidRPr="004D3A34">
        <w:rPr>
          <w:rFonts w:ascii="Times New Roman" w:hAnsi="Times New Roman" w:cs="Times New Roman"/>
        </w:rPr>
        <w:t>, относящихся к общему имуществу в многоквартирном доме;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восстановление исправности элементов внутренней канализации, канализационных вытяжек, внутреннего водостока, дренажных систем и дворовой канализации;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переключение в целях надежной эксплуатации режимов работы внутреннего водостока, гидравлического затвора внутреннего водостока;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промывка участков водопровода после выполнения ремонтно-строительных работ на водопроводе;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промывка систем водоснабжения для удаления </w:t>
      </w:r>
      <w:proofErr w:type="spellStart"/>
      <w:r w:rsidRPr="004D3A34">
        <w:rPr>
          <w:rFonts w:ascii="Times New Roman" w:hAnsi="Times New Roman" w:cs="Times New Roman"/>
        </w:rPr>
        <w:t>накипно-коррозионных</w:t>
      </w:r>
      <w:proofErr w:type="spellEnd"/>
      <w:r w:rsidRPr="004D3A34">
        <w:rPr>
          <w:rFonts w:ascii="Times New Roman" w:hAnsi="Times New Roman" w:cs="Times New Roman"/>
        </w:rPr>
        <w:t xml:space="preserve"> отложений.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17.</w:t>
      </w:r>
      <w:r w:rsidRPr="004D3A34">
        <w:rPr>
          <w:rFonts w:ascii="Times New Roman" w:hAnsi="Times New Roman" w:cs="Times New Roman"/>
          <w:b/>
        </w:rPr>
        <w:t xml:space="preserve"> Работы, выполняемые в целях надлежащего содержания систем теплоснабжения (отопление, горячее водоснабжение)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испытания на прочность и плотность (гидравлические испытания) узлов ввода и систем отопления, промывка и регулировка систем отопления;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удаление воздуха из системы отопления;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промывка централизованных систем теплоснабжения для удаления </w:t>
      </w:r>
      <w:proofErr w:type="spellStart"/>
      <w:r w:rsidRPr="004D3A34">
        <w:rPr>
          <w:rFonts w:ascii="Times New Roman" w:hAnsi="Times New Roman" w:cs="Times New Roman"/>
        </w:rPr>
        <w:t>накипно-коррозионных</w:t>
      </w:r>
      <w:proofErr w:type="spellEnd"/>
      <w:r w:rsidRPr="004D3A34">
        <w:rPr>
          <w:rFonts w:ascii="Times New Roman" w:hAnsi="Times New Roman" w:cs="Times New Roman"/>
        </w:rPr>
        <w:t xml:space="preserve"> отложений.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18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</w:t>
      </w:r>
      <w:r>
        <w:rPr>
          <w:rFonts w:ascii="Times New Roman" w:hAnsi="Times New Roman" w:cs="Times New Roman"/>
          <w:b/>
        </w:rPr>
        <w:t xml:space="preserve">содержания электрооборудования </w:t>
      </w:r>
      <w:r w:rsidRPr="004D3A34">
        <w:rPr>
          <w:rFonts w:ascii="Times New Roman" w:hAnsi="Times New Roman" w:cs="Times New Roman"/>
          <w:b/>
        </w:rPr>
        <w:t xml:space="preserve">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проверка заземления оболочки </w:t>
      </w:r>
      <w:proofErr w:type="spellStart"/>
      <w:r w:rsidRPr="004D3A34">
        <w:rPr>
          <w:rFonts w:ascii="Times New Roman" w:hAnsi="Times New Roman" w:cs="Times New Roman"/>
        </w:rPr>
        <w:t>элек</w:t>
      </w:r>
      <w:r>
        <w:rPr>
          <w:rFonts w:ascii="Times New Roman" w:hAnsi="Times New Roman" w:cs="Times New Roman"/>
        </w:rPr>
        <w:t>трокабеля</w:t>
      </w:r>
      <w:proofErr w:type="spellEnd"/>
      <w:r>
        <w:rPr>
          <w:rFonts w:ascii="Times New Roman" w:hAnsi="Times New Roman" w:cs="Times New Roman"/>
        </w:rPr>
        <w:t xml:space="preserve">, оборудования, </w:t>
      </w:r>
      <w:r w:rsidRPr="004D3A34">
        <w:rPr>
          <w:rFonts w:ascii="Times New Roman" w:hAnsi="Times New Roman" w:cs="Times New Roman"/>
        </w:rPr>
        <w:t>замеры сопротивления изоляции проводов, трубопроводов и восстановление цепей заземления по результатам проверки;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 обеспечение работоспособности устройств защитного отключения;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техническое обслуживание и ремонт силовых и осветительных установок, тепловых пунктов, элементов внутридомовых электросетей, очистка клемм и соединений в групповых щитках и распределительных шкафах, наладка электрооборудования;</w:t>
      </w:r>
    </w:p>
    <w:p w:rsidR="00CD5FAA" w:rsidRPr="004D3A34" w:rsidRDefault="00CD5FAA" w:rsidP="00CD5FAA">
      <w:pPr>
        <w:pStyle w:val="ConsPlusDocList"/>
        <w:jc w:val="center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Работы и услуги по содержанию иного общего имущества в </w:t>
      </w:r>
      <w:r w:rsidRPr="00CD2ABB">
        <w:rPr>
          <w:rFonts w:ascii="Times New Roman" w:hAnsi="Times New Roman" w:cs="Times New Roman"/>
          <w:b/>
        </w:rPr>
        <w:t>МКД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19</w:t>
      </w:r>
      <w:r w:rsidRPr="004D3A34">
        <w:rPr>
          <w:rFonts w:ascii="Times New Roman" w:hAnsi="Times New Roman" w:cs="Times New Roman"/>
          <w:b/>
        </w:rPr>
        <w:t xml:space="preserve">. Работы по содержанию помещений, входящих в состав общего имущества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сухая и влажная уборка тамбуров, холлов, коридоров, галерей, лестничных площадок и маршей, пандусов;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влажная протирка подоконников, оконных решеток, перил лестниц, шкафов для электросчетчиков слаботочных устройств, </w:t>
      </w: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</w:t>
      </w:r>
      <w:proofErr w:type="gramEnd"/>
      <w:r w:rsidRPr="004D3A34">
        <w:rPr>
          <w:rFonts w:ascii="Times New Roman" w:hAnsi="Times New Roman" w:cs="Times New Roman"/>
        </w:rPr>
        <w:t>очтовых ящиков, дверных коробок, полотен дверей, доводчиков, дверных ручек;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мытье окон;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систем защиты от грязи (металлических решеток, ячеистых покрытий, приямков, текстильных матов);</w:t>
      </w:r>
    </w:p>
    <w:p w:rsidR="00CD5FAA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проведение дератизации и дезинсекции помещений, входящих в состав общего им</w:t>
      </w:r>
      <w:r>
        <w:rPr>
          <w:rFonts w:ascii="Times New Roman" w:hAnsi="Times New Roman" w:cs="Times New Roman"/>
        </w:rPr>
        <w:t>ущества в многоквартирном доме.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20</w:t>
      </w:r>
      <w:r w:rsidRPr="004D3A34">
        <w:rPr>
          <w:rFonts w:ascii="Times New Roman" w:hAnsi="Times New Roman" w:cs="Times New Roman"/>
          <w:b/>
        </w:rPr>
        <w:t xml:space="preserve">. </w:t>
      </w:r>
      <w:proofErr w:type="gramStart"/>
      <w:r w:rsidRPr="004D3A34">
        <w:rPr>
          <w:rFonts w:ascii="Times New Roman" w:hAnsi="Times New Roman" w:cs="Times New Roman"/>
          <w:b/>
        </w:rPr>
        <w:t xml:space="preserve">Работы по содержанию земельного участка, на котором расположен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, с элементами озеленения и благоустройства, иными объектами, предназначенными для обслуживания и эксплуатации этого дома (далее - придомовая территория), в холодный период года:</w:t>
      </w:r>
      <w:proofErr w:type="gramEnd"/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сдвигание свежевыпавшего снега и очистка придомовой территории от снега и льда при наличии </w:t>
      </w:r>
      <w:proofErr w:type="spellStart"/>
      <w:r w:rsidRPr="004D3A34">
        <w:rPr>
          <w:rFonts w:ascii="Times New Roman" w:hAnsi="Times New Roman" w:cs="Times New Roman"/>
        </w:rPr>
        <w:t>колейности</w:t>
      </w:r>
      <w:proofErr w:type="spellEnd"/>
      <w:r w:rsidRPr="004D3A34">
        <w:rPr>
          <w:rFonts w:ascii="Times New Roman" w:hAnsi="Times New Roman" w:cs="Times New Roman"/>
        </w:rPr>
        <w:t xml:space="preserve"> свыше 5 см;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очистка придомовой территории от снега наносного происхождения (или подметание такой территории, свободной от снежного покрова);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придомовой территории от наледи и льда;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от мусора урн, установленных возле подъездов, уборка контейнерных площадок, расположенных на придомовой территории общего имущества многоквартирного дома;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уборка крыльца и площадки перед входом в подъезд.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1</w:t>
      </w:r>
      <w:r w:rsidRPr="004D3A34">
        <w:rPr>
          <w:rFonts w:ascii="Times New Roman" w:hAnsi="Times New Roman" w:cs="Times New Roman"/>
          <w:b/>
        </w:rPr>
        <w:t>. Работы по содержанию придомовой территории в теплый период года: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</w:t>
      </w:r>
      <w:r w:rsidRPr="004D3A34">
        <w:rPr>
          <w:rFonts w:ascii="Times New Roman" w:hAnsi="Times New Roman" w:cs="Times New Roman"/>
        </w:rPr>
        <w:t>подметание и уборка придомовой территории;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от мусора урн, установленных возле подъездов, и уборка контейнерных площадок, расположенных на территории общего имущества многоквартирного дома;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уборка и выкашивание газонов;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прочистка ливневой канализации;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уборка крыльца и площадки перед входом в подъезд, очистка металлической решетки и приямка.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2</w:t>
      </w:r>
      <w:r w:rsidRPr="004D3A34">
        <w:rPr>
          <w:rFonts w:ascii="Times New Roman" w:hAnsi="Times New Roman" w:cs="Times New Roman"/>
          <w:b/>
        </w:rPr>
        <w:t>. Работы по обеспечению вывоза бытовых отходов: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незамедлительный вывоз твердых бытовых отходов при накоплении более 2,5 куб. метров;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организация мест накопления бытовых отходов, сбор отходов I - IV классов опасности (отработанных ртутьсодержащих ламп и др.) и их передача в специализированные организации, имеющие лицензии на осуществление деятельности по сбору, использованию, обезвреживанию, транспортированию и размещению таких отходов.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3</w:t>
      </w:r>
      <w:r w:rsidRPr="004D3A34">
        <w:rPr>
          <w:rFonts w:ascii="Times New Roman" w:hAnsi="Times New Roman" w:cs="Times New Roman"/>
          <w:b/>
        </w:rPr>
        <w:t xml:space="preserve">. Работы по обеспечению требований пожарной безопасности </w:t>
      </w:r>
    </w:p>
    <w:p w:rsidR="00CD5FAA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- осмотры и обеспечение работоспособного состояния пожарных ле</w:t>
      </w:r>
      <w:r>
        <w:rPr>
          <w:rFonts w:ascii="Times New Roman" w:hAnsi="Times New Roman" w:cs="Times New Roman"/>
        </w:rPr>
        <w:t>стниц, лазов, проходов, выходов.</w:t>
      </w:r>
      <w:r w:rsidRPr="004D3A34">
        <w:rPr>
          <w:rFonts w:ascii="Times New Roman" w:hAnsi="Times New Roman" w:cs="Times New Roman"/>
        </w:rPr>
        <w:t xml:space="preserve"> </w:t>
      </w:r>
    </w:p>
    <w:p w:rsidR="00CD5FAA" w:rsidRPr="004D3A34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4</w:t>
      </w:r>
      <w:r w:rsidRPr="004D3A34">
        <w:rPr>
          <w:rFonts w:ascii="Times New Roman" w:hAnsi="Times New Roman" w:cs="Times New Roman"/>
          <w:b/>
        </w:rPr>
        <w:t>. Обеспечение устранения аварий</w:t>
      </w:r>
      <w:r w:rsidRPr="004D3A34">
        <w:rPr>
          <w:rFonts w:ascii="Times New Roman" w:hAnsi="Times New Roman" w:cs="Times New Roman"/>
        </w:rPr>
        <w:t xml:space="preserve"> в соответствии с установленными предельными сроками на внутридомовых инженерных системах в многоквартирном доме, выполнения заявок населения.</w:t>
      </w:r>
    </w:p>
    <w:p w:rsidR="00CD5FAA" w:rsidRPr="004D3A34" w:rsidRDefault="00CD5FAA" w:rsidP="00CD5FAA">
      <w:pPr>
        <w:pStyle w:val="ConsPlusDocList"/>
        <w:ind w:firstLine="540"/>
        <w:jc w:val="both"/>
        <w:rPr>
          <w:rFonts w:ascii="Times New Roman" w:hAnsi="Times New Roman" w:cs="Times New Roman"/>
        </w:rPr>
      </w:pPr>
    </w:p>
    <w:p w:rsidR="00CD5FAA" w:rsidRPr="00165D18" w:rsidRDefault="00CD5FAA" w:rsidP="00CD5FAA">
      <w:pPr>
        <w:pStyle w:val="ConsPlusDocList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B21DC">
        <w:rPr>
          <w:rFonts w:ascii="Times New Roman" w:hAnsi="Times New Roman" w:cs="Times New Roman"/>
          <w:b/>
          <w:sz w:val="24"/>
          <w:szCs w:val="24"/>
        </w:rPr>
        <w:t>Перечень работ, относящихся к текущему ремонту</w:t>
      </w:r>
    </w:p>
    <w:p w:rsidR="00CD5FAA" w:rsidRPr="00FB21DC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1. Фундаменты</w:t>
      </w:r>
    </w:p>
    <w:p w:rsidR="00CD5FAA" w:rsidRPr="00FB21DC" w:rsidRDefault="00CD5FAA" w:rsidP="00CD5FAA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 xml:space="preserve">Устранение местных деформаций, усиление, восстановление поврежденных участков фундаментов, вентиляционных продухов, </w:t>
      </w:r>
      <w:proofErr w:type="spellStart"/>
      <w:r w:rsidRPr="00FB21DC">
        <w:rPr>
          <w:rFonts w:ascii="Times New Roman" w:hAnsi="Times New Roman" w:cs="Times New Roman"/>
        </w:rPr>
        <w:t>отмостки</w:t>
      </w:r>
      <w:proofErr w:type="spellEnd"/>
      <w:r w:rsidRPr="00FB21DC">
        <w:rPr>
          <w:rFonts w:ascii="Times New Roman" w:hAnsi="Times New Roman" w:cs="Times New Roman"/>
        </w:rPr>
        <w:t xml:space="preserve"> и входов в подвалы.</w:t>
      </w:r>
    </w:p>
    <w:p w:rsidR="00CD5FAA" w:rsidRPr="00FB21DC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2. Стены и фасады</w:t>
      </w:r>
    </w:p>
    <w:p w:rsidR="00CD5FAA" w:rsidRPr="00FB21DC" w:rsidRDefault="00CD5FAA" w:rsidP="00CD5FAA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Герметизация стыков, заделка и восстановление архитектурных элементов; ремонт и окраска фасадов.</w:t>
      </w:r>
    </w:p>
    <w:p w:rsidR="00CD5FAA" w:rsidRPr="00FB21DC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3. Перекрытия</w:t>
      </w:r>
    </w:p>
    <w:p w:rsidR="00CD5FAA" w:rsidRPr="00FB21DC" w:rsidRDefault="00CD5FAA" w:rsidP="00CD5FAA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Частичная смена отдельных элементов; заделка швов и трещин; укрепление и окраска.</w:t>
      </w:r>
    </w:p>
    <w:p w:rsidR="00CD5FAA" w:rsidRPr="00FB21DC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4. Крыши</w:t>
      </w:r>
    </w:p>
    <w:p w:rsidR="00CD5FAA" w:rsidRPr="00FB21DC" w:rsidRDefault="00CD5FAA" w:rsidP="00CD5FAA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Усиление элементов деревянной стропильной системы, устранение неисправностей стальных, асбестоцементных и других кровель, замена водосточных труб; ремонт гидроизоляции, утепления и вентиляции.</w:t>
      </w:r>
    </w:p>
    <w:p w:rsidR="00CD5FAA" w:rsidRPr="00FB21DC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5. Оконные и дверные заполнения</w:t>
      </w:r>
    </w:p>
    <w:p w:rsidR="00CD5FAA" w:rsidRPr="00FB21DC" w:rsidRDefault="00CD5FAA" w:rsidP="00CD5FAA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Смена и восстановление отдельных элементов (приборов) и заполнений.</w:t>
      </w:r>
    </w:p>
    <w:p w:rsidR="00CD5FAA" w:rsidRPr="00FB21DC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6</w:t>
      </w:r>
      <w:r w:rsidRPr="00FB21DC">
        <w:rPr>
          <w:rFonts w:ascii="Times New Roman" w:hAnsi="Times New Roman" w:cs="Times New Roman"/>
          <w:b/>
        </w:rPr>
        <w:t>. Лестницы, балконы, крыльца (зонты-козырьки) над входами в подъезды, подвалы, над балконами верхних этажей</w:t>
      </w:r>
    </w:p>
    <w:p w:rsidR="00CD5FAA" w:rsidRPr="00FB21DC" w:rsidRDefault="00CD5FAA" w:rsidP="00CD5FAA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Восстановление или замена отдельных участков и элементов.</w:t>
      </w:r>
    </w:p>
    <w:p w:rsidR="00CD5FAA" w:rsidRPr="00FB21DC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7</w:t>
      </w:r>
      <w:r w:rsidRPr="00FB21DC">
        <w:rPr>
          <w:rFonts w:ascii="Times New Roman" w:hAnsi="Times New Roman" w:cs="Times New Roman"/>
          <w:b/>
        </w:rPr>
        <w:t>. Внутренняя отделка</w:t>
      </w:r>
    </w:p>
    <w:p w:rsidR="00CD5FAA" w:rsidRPr="00FB21DC" w:rsidRDefault="00CD5FAA" w:rsidP="00CD5FAA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 xml:space="preserve">Восстановление отделки стен, потолков, полов отдельными участками в подъездах, технических помещений, в других </w:t>
      </w:r>
      <w:proofErr w:type="spellStart"/>
      <w:r w:rsidRPr="00FB21DC">
        <w:rPr>
          <w:rFonts w:ascii="Times New Roman" w:hAnsi="Times New Roman" w:cs="Times New Roman"/>
        </w:rPr>
        <w:t>общедомовых</w:t>
      </w:r>
      <w:proofErr w:type="spellEnd"/>
      <w:r w:rsidRPr="00FB21DC">
        <w:rPr>
          <w:rFonts w:ascii="Times New Roman" w:hAnsi="Times New Roman" w:cs="Times New Roman"/>
        </w:rPr>
        <w:t xml:space="preserve"> вспомогательных помещениях</w:t>
      </w:r>
      <w:r>
        <w:rPr>
          <w:rFonts w:ascii="Times New Roman" w:hAnsi="Times New Roman" w:cs="Times New Roman"/>
        </w:rPr>
        <w:t>.</w:t>
      </w:r>
    </w:p>
    <w:p w:rsidR="00CD5FAA" w:rsidRPr="00FB21DC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8</w:t>
      </w:r>
      <w:r w:rsidRPr="00FB21DC">
        <w:rPr>
          <w:rFonts w:ascii="Times New Roman" w:hAnsi="Times New Roman" w:cs="Times New Roman"/>
          <w:b/>
        </w:rPr>
        <w:t>. Центральное отопление</w:t>
      </w:r>
    </w:p>
    <w:p w:rsidR="00CD5FAA" w:rsidRPr="00FB21DC" w:rsidRDefault="00CD5FAA" w:rsidP="00CD5FAA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Установка, замена и восстановление работоспособности отдельных элементов и частей элементов внутренних систем центрального отопления</w:t>
      </w:r>
      <w:r>
        <w:rPr>
          <w:rFonts w:ascii="Times New Roman" w:hAnsi="Times New Roman" w:cs="Times New Roman"/>
        </w:rPr>
        <w:t>.</w:t>
      </w:r>
    </w:p>
    <w:p w:rsidR="00CD5FAA" w:rsidRPr="00FB21DC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9. </w:t>
      </w:r>
      <w:r w:rsidRPr="00FB21DC">
        <w:rPr>
          <w:rFonts w:ascii="Times New Roman" w:hAnsi="Times New Roman" w:cs="Times New Roman"/>
          <w:b/>
        </w:rPr>
        <w:t xml:space="preserve"> Водопровод и канализация, горячее водоснабжение</w:t>
      </w:r>
    </w:p>
    <w:p w:rsidR="00CD5FAA" w:rsidRPr="00FB21DC" w:rsidRDefault="00CD5FAA" w:rsidP="00CD5FAA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Установка, замена и восстановление работоспособности отдельных элементов и частей элементов внутренних систем водопроводов и канализации, горячего водоснабжения</w:t>
      </w:r>
      <w:r>
        <w:rPr>
          <w:rFonts w:ascii="Times New Roman" w:hAnsi="Times New Roman" w:cs="Times New Roman"/>
        </w:rPr>
        <w:t>.</w:t>
      </w:r>
    </w:p>
    <w:p w:rsidR="00CD5FAA" w:rsidRPr="00FB21DC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10</w:t>
      </w:r>
      <w:r w:rsidRPr="00FB21DC">
        <w:rPr>
          <w:rFonts w:ascii="Times New Roman" w:hAnsi="Times New Roman" w:cs="Times New Roman"/>
          <w:b/>
        </w:rPr>
        <w:t>. Электроснабжение и электротехнические устройства</w:t>
      </w:r>
    </w:p>
    <w:p w:rsidR="00CD5FAA" w:rsidRPr="00FB21DC" w:rsidRDefault="00CD5FAA" w:rsidP="00CD5FAA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Установка, замена и восстановление работоспособности электроснабжения здания за исключением внутриквартирных устройств и приборов</w:t>
      </w:r>
      <w:r>
        <w:rPr>
          <w:rFonts w:ascii="Times New Roman" w:hAnsi="Times New Roman" w:cs="Times New Roman"/>
        </w:rPr>
        <w:t>.</w:t>
      </w:r>
    </w:p>
    <w:p w:rsidR="00CD5FAA" w:rsidRPr="00FB21DC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11</w:t>
      </w:r>
      <w:r w:rsidRPr="00FB21DC">
        <w:rPr>
          <w:rFonts w:ascii="Times New Roman" w:hAnsi="Times New Roman" w:cs="Times New Roman"/>
          <w:b/>
        </w:rPr>
        <w:t>. Вентиляция</w:t>
      </w:r>
    </w:p>
    <w:p w:rsidR="00CD5FAA" w:rsidRPr="00FB21DC" w:rsidRDefault="00CD5FAA" w:rsidP="00CD5FAA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Замена и восстановление работоспособности внутридомовой системы вентиляции</w:t>
      </w:r>
      <w:r>
        <w:rPr>
          <w:rFonts w:ascii="Times New Roman" w:hAnsi="Times New Roman" w:cs="Times New Roman"/>
        </w:rPr>
        <w:t>.</w:t>
      </w:r>
    </w:p>
    <w:p w:rsidR="00CD5FAA" w:rsidRPr="00FB21DC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12</w:t>
      </w:r>
      <w:r w:rsidRPr="00FB21DC">
        <w:rPr>
          <w:rFonts w:ascii="Times New Roman" w:hAnsi="Times New Roman" w:cs="Times New Roman"/>
          <w:b/>
        </w:rPr>
        <w:t>. Мусоропроводы</w:t>
      </w:r>
    </w:p>
    <w:p w:rsidR="00CD5FAA" w:rsidRPr="00FB21DC" w:rsidRDefault="00CD5FAA" w:rsidP="00CD5FAA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Восстановление работоспособности вентиляционных и промывочных устройств, крышек мусороприемных клапанов и шиберных устройств.</w:t>
      </w:r>
    </w:p>
    <w:p w:rsidR="00CD5FAA" w:rsidRPr="00FB21DC" w:rsidRDefault="00CD5FAA" w:rsidP="00CD5FAA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13</w:t>
      </w:r>
      <w:r w:rsidRPr="00FB21DC">
        <w:rPr>
          <w:rFonts w:ascii="Times New Roman" w:hAnsi="Times New Roman" w:cs="Times New Roman"/>
          <w:b/>
        </w:rPr>
        <w:t>. Внешнее благоустройство</w:t>
      </w:r>
    </w:p>
    <w:p w:rsidR="00CD5FAA" w:rsidRDefault="00CD5FAA" w:rsidP="00CD5FAA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 xml:space="preserve">Ремонт и восстановление разрушенных участков тротуаров, проездов, дорожек, </w:t>
      </w:r>
      <w:proofErr w:type="spellStart"/>
      <w:r w:rsidRPr="00FB21DC">
        <w:rPr>
          <w:rFonts w:ascii="Times New Roman" w:hAnsi="Times New Roman" w:cs="Times New Roman"/>
        </w:rPr>
        <w:t>отмосток</w:t>
      </w:r>
      <w:proofErr w:type="spellEnd"/>
      <w:r w:rsidRPr="00FB21DC">
        <w:rPr>
          <w:rFonts w:ascii="Times New Roman" w:hAnsi="Times New Roman" w:cs="Times New Roman"/>
        </w:rPr>
        <w:t xml:space="preserve"> ограждений и оборудования спортивных, хозяйственных площадок и площадок для отдыха, площадок и навесов для контейнеров-мусоросборников.</w:t>
      </w:r>
    </w:p>
    <w:p w:rsidR="00CD5FAA" w:rsidRPr="00CD5FAA" w:rsidRDefault="00CD5FAA" w:rsidP="008D07C6">
      <w:pPr>
        <w:pStyle w:val="af2"/>
        <w:jc w:val="right"/>
      </w:pPr>
      <w:r w:rsidRPr="00760166">
        <w:t>Приложение N 2к  договору</w:t>
      </w:r>
    </w:p>
    <w:p w:rsidR="00CD5FAA" w:rsidRPr="00CD5FAA" w:rsidRDefault="00CD5FAA" w:rsidP="008D07C6">
      <w:pPr>
        <w:pStyle w:val="af2"/>
        <w:rPr>
          <w:sz w:val="20"/>
          <w:szCs w:val="20"/>
        </w:rPr>
      </w:pPr>
      <w:r w:rsidRPr="00760166">
        <w:rPr>
          <w:sz w:val="20"/>
          <w:szCs w:val="20"/>
        </w:rPr>
        <w:t>Перечень</w:t>
      </w:r>
      <w:r>
        <w:rPr>
          <w:sz w:val="20"/>
          <w:szCs w:val="20"/>
        </w:rPr>
        <w:t xml:space="preserve"> </w:t>
      </w:r>
      <w:r w:rsidRPr="00760166">
        <w:rPr>
          <w:sz w:val="20"/>
          <w:szCs w:val="20"/>
        </w:rPr>
        <w:t>дополнительных работ и услуг по содержанию и ремонту общего имущества многоквартирного дома</w:t>
      </w:r>
    </w:p>
    <w:tbl>
      <w:tblPr>
        <w:tblW w:w="1058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7"/>
        <w:gridCol w:w="8080"/>
        <w:gridCol w:w="1934"/>
      </w:tblGrid>
      <w:tr w:rsidR="00CD5FAA" w:rsidRPr="00760166" w:rsidTr="00CD5FAA">
        <w:trPr>
          <w:trHeight w:val="40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5FAA" w:rsidRPr="00760166" w:rsidRDefault="00CD5FAA" w:rsidP="008D07C6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N п.п.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5FAA" w:rsidRPr="00760166" w:rsidRDefault="00CD5FAA" w:rsidP="008D07C6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Наименование работ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5FAA" w:rsidRPr="00760166" w:rsidRDefault="00CD5FAA" w:rsidP="008D07C6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Периодичность выполнения</w:t>
            </w:r>
          </w:p>
        </w:tc>
      </w:tr>
      <w:tr w:rsidR="00CD5FAA" w:rsidRPr="00760166" w:rsidTr="00952709">
        <w:trPr>
          <w:trHeight w:val="214"/>
        </w:trPr>
        <w:tc>
          <w:tcPr>
            <w:tcW w:w="10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5FAA" w:rsidRPr="00760166" w:rsidRDefault="00CD5FAA" w:rsidP="008D07C6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1. Текущий ремонт строительных конструкций общего имущества жилого дома.</w:t>
            </w:r>
          </w:p>
        </w:tc>
      </w:tr>
      <w:tr w:rsidR="00CD5FAA" w:rsidRPr="00760166" w:rsidTr="00952709">
        <w:trPr>
          <w:trHeight w:val="21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5FAA" w:rsidRPr="00760166" w:rsidRDefault="00CD5FAA" w:rsidP="008D07C6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1.1.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D5FAA" w:rsidRPr="00760166" w:rsidRDefault="00CD5FAA" w:rsidP="008D07C6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Ремонт (окраска) тамбуров, при наличии входа в подвальное помещение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FAA" w:rsidRPr="00760166" w:rsidRDefault="00CD5FAA" w:rsidP="008D07C6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По необходимости</w:t>
            </w:r>
          </w:p>
        </w:tc>
      </w:tr>
      <w:tr w:rsidR="00CD5FAA" w:rsidRPr="00760166" w:rsidTr="00952709">
        <w:trPr>
          <w:trHeight w:val="224"/>
        </w:trPr>
        <w:tc>
          <w:tcPr>
            <w:tcW w:w="10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5FAA" w:rsidRPr="00760166" w:rsidRDefault="00CD5FAA" w:rsidP="008D07C6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2. Техническое обслуживание, текущий ремонт системы отопления, горячего</w:t>
            </w:r>
          </w:p>
          <w:p w:rsidR="00CD5FAA" w:rsidRPr="00760166" w:rsidRDefault="00CD5FAA" w:rsidP="008D07C6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и холодного водоснабжения, системы канализации общего имущества жилого дома</w:t>
            </w:r>
          </w:p>
        </w:tc>
      </w:tr>
      <w:tr w:rsidR="00CD5FAA" w:rsidRPr="00760166" w:rsidTr="00952709">
        <w:trPr>
          <w:trHeight w:val="22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5FAA" w:rsidRPr="00760166" w:rsidRDefault="00CD5FAA" w:rsidP="008D07C6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2.1.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D5FAA" w:rsidRPr="00760166" w:rsidRDefault="00CD5FAA" w:rsidP="008D07C6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Выполнение заявок по ревизии санитарно-технического оборудования</w:t>
            </w:r>
            <w:r>
              <w:rPr>
                <w:sz w:val="20"/>
                <w:szCs w:val="20"/>
              </w:rPr>
              <w:t xml:space="preserve"> </w:t>
            </w:r>
            <w:r w:rsidRPr="00760166">
              <w:rPr>
                <w:sz w:val="20"/>
                <w:szCs w:val="20"/>
              </w:rPr>
              <w:t>от населения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5FAA" w:rsidRPr="00760166" w:rsidRDefault="00CD5FAA" w:rsidP="008D07C6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По необходимости</w:t>
            </w:r>
          </w:p>
        </w:tc>
      </w:tr>
      <w:tr w:rsidR="00CD5FAA" w:rsidRPr="00760166" w:rsidTr="00952709">
        <w:trPr>
          <w:trHeight w:val="224"/>
        </w:trPr>
        <w:tc>
          <w:tcPr>
            <w:tcW w:w="10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5FAA" w:rsidRPr="00760166" w:rsidRDefault="00CD5FAA" w:rsidP="008D07C6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3. Техническое обслуживание и текущий ремонт внутридомовых электрических сетей</w:t>
            </w:r>
          </w:p>
          <w:p w:rsidR="00CD5FAA" w:rsidRPr="00760166" w:rsidRDefault="00CD5FAA" w:rsidP="008D07C6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и оборудования общего имущества жилого дома</w:t>
            </w:r>
          </w:p>
        </w:tc>
      </w:tr>
      <w:tr w:rsidR="00CD5FAA" w:rsidRPr="00760166" w:rsidTr="00952709">
        <w:trPr>
          <w:trHeight w:val="20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5FAA" w:rsidRPr="00760166" w:rsidRDefault="00CD5FAA" w:rsidP="008D07C6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3.1.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5FAA" w:rsidRPr="00760166" w:rsidRDefault="00CD5FAA" w:rsidP="008D07C6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Ремонт электропроводки до 2-х метров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5FAA" w:rsidRPr="00760166" w:rsidRDefault="00CD5FAA" w:rsidP="008D07C6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По необходимости</w:t>
            </w:r>
          </w:p>
        </w:tc>
      </w:tr>
      <w:tr w:rsidR="00CD5FAA" w:rsidRPr="00760166" w:rsidTr="00952709">
        <w:trPr>
          <w:trHeight w:val="224"/>
        </w:trPr>
        <w:tc>
          <w:tcPr>
            <w:tcW w:w="10581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5FAA" w:rsidRPr="00760166" w:rsidRDefault="00CD5FAA" w:rsidP="008D07C6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4. Механизированная зимняя очистка внутридомовых проездов жилого   дома</w:t>
            </w:r>
          </w:p>
        </w:tc>
      </w:tr>
      <w:tr w:rsidR="00CD5FAA" w:rsidRPr="00760166" w:rsidTr="00952709">
        <w:trPr>
          <w:trHeight w:val="24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5FAA" w:rsidRPr="00760166" w:rsidRDefault="00CD5FAA" w:rsidP="008D07C6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4.1.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5FAA" w:rsidRPr="00760166" w:rsidRDefault="00CD5FAA" w:rsidP="008D07C6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Очистка,  уборка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5FAA" w:rsidRPr="00760166" w:rsidRDefault="00CD5FAA" w:rsidP="008D07C6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По необходимости</w:t>
            </w:r>
          </w:p>
        </w:tc>
      </w:tr>
    </w:tbl>
    <w:p w:rsidR="00CD5FAA" w:rsidRDefault="00CD5FAA" w:rsidP="00CD5FAA">
      <w:pPr>
        <w:spacing w:after="0"/>
        <w:rPr>
          <w:rFonts w:ascii="Times New Roman" w:hAnsi="Times New Roman" w:cs="Times New Roman"/>
        </w:rPr>
      </w:pPr>
    </w:p>
    <w:p w:rsidR="00CD5FAA" w:rsidRDefault="00CD5FAA" w:rsidP="00CD5FAA">
      <w:pPr>
        <w:spacing w:after="0"/>
        <w:rPr>
          <w:rFonts w:ascii="Times New Roman" w:hAnsi="Times New Roman" w:cs="Times New Roman"/>
        </w:rPr>
      </w:pPr>
    </w:p>
    <w:tbl>
      <w:tblPr>
        <w:tblW w:w="9720" w:type="dxa"/>
        <w:tblInd w:w="93" w:type="dxa"/>
        <w:tblLook w:val="04A0"/>
      </w:tblPr>
      <w:tblGrid>
        <w:gridCol w:w="563"/>
        <w:gridCol w:w="1324"/>
        <w:gridCol w:w="1240"/>
        <w:gridCol w:w="1168"/>
        <w:gridCol w:w="502"/>
        <w:gridCol w:w="973"/>
        <w:gridCol w:w="581"/>
        <w:gridCol w:w="1907"/>
        <w:gridCol w:w="1462"/>
      </w:tblGrid>
      <w:tr w:rsidR="00CD5FAA" w:rsidRPr="00CD5FAA" w:rsidTr="00CD5FAA">
        <w:trPr>
          <w:trHeight w:val="855"/>
        </w:trPr>
        <w:tc>
          <w:tcPr>
            <w:tcW w:w="9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5FAA" w:rsidRPr="00CD5FAA" w:rsidRDefault="00CD5FAA" w:rsidP="00CD5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D5FA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 xml:space="preserve">                                                                                                                                                                     </w:t>
            </w:r>
            <w:bookmarkStart w:id="0" w:name="RANGE!A1:I19"/>
            <w:r w:rsidRPr="00CD5FA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Приложение №3                                                                                                                                                              </w:t>
            </w:r>
            <w:r w:rsidRPr="00CD5FA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Стоимость услуг по управлению,  содержанию и текущему ремонту общего имущества многоквартирных домов обслуживаемых</w:t>
            </w:r>
            <w:bookmarkEnd w:id="0"/>
          </w:p>
        </w:tc>
      </w:tr>
      <w:tr w:rsidR="00CD5FAA" w:rsidRPr="00CD5FAA" w:rsidTr="00CD5FAA">
        <w:trPr>
          <w:trHeight w:val="300"/>
        </w:trPr>
        <w:tc>
          <w:tcPr>
            <w:tcW w:w="9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5FAA" w:rsidRPr="00CD5FAA" w:rsidRDefault="00CD5FAA" w:rsidP="00CD5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D5FA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ООО  "Управляющая Компания Перспектива"</w:t>
            </w:r>
          </w:p>
        </w:tc>
      </w:tr>
      <w:tr w:rsidR="00CD5FAA" w:rsidRPr="00CD5FAA" w:rsidTr="00CD5FAA">
        <w:trPr>
          <w:trHeight w:val="375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5FAA" w:rsidRPr="00CD5FAA" w:rsidRDefault="00CD5FAA" w:rsidP="00CD5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5FAA" w:rsidRPr="00CD5FAA" w:rsidRDefault="00CD5FAA" w:rsidP="00CD5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5FAA" w:rsidRPr="00CD5FAA" w:rsidRDefault="00CD5FAA" w:rsidP="00CD5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5FAA" w:rsidRPr="00CD5FAA" w:rsidRDefault="00CD5FAA" w:rsidP="00CD5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0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5FAA" w:rsidRPr="00CD5FAA" w:rsidRDefault="00CD5FAA" w:rsidP="00CD5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D5FA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 2015 год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5FAA" w:rsidRPr="00CD5FAA" w:rsidRDefault="00CD5FAA" w:rsidP="00CD5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5FAA" w:rsidRPr="00CD5FAA" w:rsidRDefault="00CD5FAA" w:rsidP="00CD5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CD5FAA" w:rsidRPr="00CD5FAA" w:rsidTr="00CD5FAA">
        <w:trPr>
          <w:trHeight w:val="57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5FAA" w:rsidRPr="00CD5FAA" w:rsidRDefault="00CD5FAA" w:rsidP="00CD5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5FAA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spellStart"/>
            <w:proofErr w:type="gramStart"/>
            <w:r w:rsidRPr="00CD5FAA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  <w:proofErr w:type="gramEnd"/>
            <w:r w:rsidRPr="00CD5FAA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 w:rsidRPr="00CD5FAA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</w:p>
        </w:tc>
        <w:tc>
          <w:tcPr>
            <w:tcW w:w="7695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D5FAA" w:rsidRPr="00CD5FAA" w:rsidRDefault="00CD5FAA" w:rsidP="00CD5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D5FA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146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D5FAA" w:rsidRPr="00CD5FAA" w:rsidRDefault="00CD5FAA" w:rsidP="00CD5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5FAA">
              <w:rPr>
                <w:rFonts w:ascii="Times New Roman" w:eastAsia="Times New Roman" w:hAnsi="Times New Roman" w:cs="Times New Roman"/>
                <w:lang w:eastAsia="ru-RU"/>
              </w:rPr>
              <w:t>Стоимость (</w:t>
            </w:r>
            <w:proofErr w:type="spellStart"/>
            <w:r w:rsidRPr="00CD5FAA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  <w:r w:rsidRPr="00CD5FAA">
              <w:rPr>
                <w:rFonts w:ascii="Times New Roman" w:eastAsia="Times New Roman" w:hAnsi="Times New Roman" w:cs="Times New Roman"/>
                <w:lang w:eastAsia="ru-RU"/>
              </w:rPr>
              <w:t>/м</w:t>
            </w:r>
            <w:proofErr w:type="gramStart"/>
            <w:r w:rsidRPr="00CD5FA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proofErr w:type="gramEnd"/>
            <w:r w:rsidRPr="00CD5FAA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CD5FAA" w:rsidRPr="00CD5FAA" w:rsidTr="00CD5FAA">
        <w:trPr>
          <w:trHeight w:val="25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5FAA" w:rsidRPr="00CD5FAA" w:rsidRDefault="00CD5FAA" w:rsidP="00CD5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D5FA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D5FAA" w:rsidRPr="00CD5FAA" w:rsidRDefault="00CD5FAA" w:rsidP="00CD5F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D5FA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СОДЕРЖАНИЕ  МКД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5FAA" w:rsidRPr="00CD5FAA" w:rsidRDefault="00CD5FAA" w:rsidP="00CD5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D5FA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11,64</w:t>
            </w:r>
          </w:p>
        </w:tc>
      </w:tr>
      <w:tr w:rsidR="00CD5FAA" w:rsidRPr="00CD5FAA" w:rsidTr="00CD5FAA">
        <w:trPr>
          <w:trHeight w:val="210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FAA" w:rsidRPr="00CD5FAA" w:rsidRDefault="00CD5FAA" w:rsidP="00CD5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D5FA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FAA" w:rsidRPr="00CD5FAA" w:rsidRDefault="00CD5FAA" w:rsidP="00CD5F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CD5FA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Содержание конструктивных элементов жилых зданий </w:t>
            </w:r>
            <w:r w:rsidRPr="00CD5FAA">
              <w:rPr>
                <w:rFonts w:ascii="Times New Roman" w:eastAsia="Times New Roman" w:hAnsi="Times New Roman" w:cs="Times New Roman"/>
                <w:lang w:eastAsia="ru-RU"/>
              </w:rPr>
              <w:t xml:space="preserve"> (плановые осмотры конструктивных элементов жилых зданий, мелкий ремонт входных дверей в подъезды и подвалы, замена разбитых стекол в помещениях общего пользования, прочистка вентиляции, побелка и покраска элеваторных узлов и </w:t>
            </w:r>
            <w:proofErr w:type="spellStart"/>
            <w:r w:rsidRPr="00CD5FAA">
              <w:rPr>
                <w:rFonts w:ascii="Times New Roman" w:eastAsia="Times New Roman" w:hAnsi="Times New Roman" w:cs="Times New Roman"/>
                <w:lang w:eastAsia="ru-RU"/>
              </w:rPr>
              <w:t>электрощитовых</w:t>
            </w:r>
            <w:proofErr w:type="spellEnd"/>
            <w:r w:rsidRPr="00CD5FAA">
              <w:rPr>
                <w:rFonts w:ascii="Times New Roman" w:eastAsia="Times New Roman" w:hAnsi="Times New Roman" w:cs="Times New Roman"/>
                <w:lang w:eastAsia="ru-RU"/>
              </w:rPr>
              <w:t>, покраска и ремонт по мере необходимости малых форм, навеска замков на чердачные и подвальные помещения, сброс снега и сосулек с кровли по мере необходимости)</w:t>
            </w:r>
            <w:proofErr w:type="gramEnd"/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5FAA" w:rsidRPr="00CD5FAA" w:rsidRDefault="00CD5FAA" w:rsidP="00CD5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5FAA">
              <w:rPr>
                <w:rFonts w:ascii="Times New Roman" w:eastAsia="Times New Roman" w:hAnsi="Times New Roman" w:cs="Times New Roman"/>
                <w:lang w:eastAsia="ru-RU"/>
              </w:rPr>
              <w:t>0,65</w:t>
            </w:r>
          </w:p>
        </w:tc>
      </w:tr>
      <w:tr w:rsidR="00CD5FAA" w:rsidRPr="00CD5FAA" w:rsidTr="00CD5FAA">
        <w:trPr>
          <w:trHeight w:val="3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FAA" w:rsidRPr="00CD5FAA" w:rsidRDefault="00CD5FAA" w:rsidP="00CD5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D5FA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FAA" w:rsidRPr="00CD5FAA" w:rsidRDefault="00CD5FAA" w:rsidP="00CD5F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D5FA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Содержание внутридомового инженерного оборудования</w:t>
            </w:r>
            <w:r w:rsidRPr="00CD5FAA">
              <w:rPr>
                <w:rFonts w:ascii="Times New Roman" w:eastAsia="Times New Roman" w:hAnsi="Times New Roman" w:cs="Times New Roman"/>
                <w:lang w:eastAsia="ru-RU"/>
              </w:rPr>
              <w:t xml:space="preserve"> (устранение незначительных неисправностей в системах ГВС</w:t>
            </w:r>
            <w:proofErr w:type="gramStart"/>
            <w:r w:rsidRPr="00CD5FAA">
              <w:rPr>
                <w:rFonts w:ascii="Times New Roman" w:eastAsia="Times New Roman" w:hAnsi="Times New Roman" w:cs="Times New Roman"/>
                <w:lang w:eastAsia="ru-RU"/>
              </w:rPr>
              <w:t>,Х</w:t>
            </w:r>
            <w:proofErr w:type="gramEnd"/>
            <w:r w:rsidRPr="00CD5FAA">
              <w:rPr>
                <w:rFonts w:ascii="Times New Roman" w:eastAsia="Times New Roman" w:hAnsi="Times New Roman" w:cs="Times New Roman"/>
                <w:lang w:eastAsia="ru-RU"/>
              </w:rPr>
              <w:t xml:space="preserve">ВС, отопления, канализации в местах общего пользования, устранение  течи в трубопроводах, мелкий ремонт проводки в местах общего пользования,  освещение  подъездов, подвалов, узлов управления по мере необходимости, подготовка к сезонной эксплуатации,  сдача элеваторного узла к отопительному сезону, проведение технических осмотров и устранение незначительных неисправностей электротехнических устройств, силовых установок, консервация и </w:t>
            </w:r>
            <w:proofErr w:type="spellStart"/>
            <w:r w:rsidRPr="00CD5FAA">
              <w:rPr>
                <w:rFonts w:ascii="Times New Roman" w:eastAsia="Times New Roman" w:hAnsi="Times New Roman" w:cs="Times New Roman"/>
                <w:lang w:eastAsia="ru-RU"/>
              </w:rPr>
              <w:t>расконсервация</w:t>
            </w:r>
            <w:proofErr w:type="spellEnd"/>
            <w:r w:rsidRPr="00CD5FAA">
              <w:rPr>
                <w:rFonts w:ascii="Times New Roman" w:eastAsia="Times New Roman" w:hAnsi="Times New Roman" w:cs="Times New Roman"/>
                <w:lang w:eastAsia="ru-RU"/>
              </w:rPr>
              <w:t xml:space="preserve"> системы отопления, составление описей недостатков, проведение ППР, поверка и ремонт манометров)</w:t>
            </w:r>
            <w:proofErr w:type="gramStart"/>
            <w:r w:rsidRPr="00CD5FAA">
              <w:rPr>
                <w:rFonts w:ascii="Times New Roman" w:eastAsia="Times New Roman" w:hAnsi="Times New Roman" w:cs="Times New Roman"/>
                <w:lang w:eastAsia="ru-RU"/>
              </w:rPr>
              <w:t>.О</w:t>
            </w:r>
            <w:proofErr w:type="gramEnd"/>
            <w:r w:rsidRPr="00CD5FAA">
              <w:rPr>
                <w:rFonts w:ascii="Times New Roman" w:eastAsia="Times New Roman" w:hAnsi="Times New Roman" w:cs="Times New Roman"/>
                <w:lang w:eastAsia="ru-RU"/>
              </w:rPr>
              <w:t xml:space="preserve">бслуживание, ремонт и поверка </w:t>
            </w:r>
            <w:proofErr w:type="spellStart"/>
            <w:r w:rsidRPr="00CD5FAA">
              <w:rPr>
                <w:rFonts w:ascii="Times New Roman" w:eastAsia="Times New Roman" w:hAnsi="Times New Roman" w:cs="Times New Roman"/>
                <w:lang w:eastAsia="ru-RU"/>
              </w:rPr>
              <w:t>общедомовых</w:t>
            </w:r>
            <w:proofErr w:type="spellEnd"/>
            <w:r w:rsidRPr="00CD5FAA">
              <w:rPr>
                <w:rFonts w:ascii="Times New Roman" w:eastAsia="Times New Roman" w:hAnsi="Times New Roman" w:cs="Times New Roman"/>
                <w:lang w:eastAsia="ru-RU"/>
              </w:rPr>
              <w:t xml:space="preserve"> приборов учета, снятие показаний с </w:t>
            </w:r>
            <w:proofErr w:type="spellStart"/>
            <w:r w:rsidRPr="00CD5FAA">
              <w:rPr>
                <w:rFonts w:ascii="Times New Roman" w:eastAsia="Times New Roman" w:hAnsi="Times New Roman" w:cs="Times New Roman"/>
                <w:lang w:eastAsia="ru-RU"/>
              </w:rPr>
              <w:t>общедомовых</w:t>
            </w:r>
            <w:proofErr w:type="spellEnd"/>
            <w:r w:rsidRPr="00CD5FAA">
              <w:rPr>
                <w:rFonts w:ascii="Times New Roman" w:eastAsia="Times New Roman" w:hAnsi="Times New Roman" w:cs="Times New Roman"/>
                <w:lang w:eastAsia="ru-RU"/>
              </w:rPr>
              <w:t xml:space="preserve"> приборов.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5FAA" w:rsidRPr="00CD5FAA" w:rsidRDefault="00CD5FAA" w:rsidP="00CD5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5FAA">
              <w:rPr>
                <w:rFonts w:ascii="Times New Roman" w:eastAsia="Times New Roman" w:hAnsi="Times New Roman" w:cs="Times New Roman"/>
                <w:lang w:eastAsia="ru-RU"/>
              </w:rPr>
              <w:t>3,59</w:t>
            </w:r>
          </w:p>
        </w:tc>
      </w:tr>
      <w:tr w:rsidR="00CD5FAA" w:rsidRPr="00CD5FAA" w:rsidTr="00CD5FAA">
        <w:trPr>
          <w:trHeight w:val="186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FAA" w:rsidRPr="00CD5FAA" w:rsidRDefault="00CD5FAA" w:rsidP="00CD5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D5FA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3. 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FAA" w:rsidRPr="00CD5FAA" w:rsidRDefault="00CD5FAA" w:rsidP="00CD5F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CD5FA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Уборка придомовой территории</w:t>
            </w:r>
            <w:r w:rsidRPr="00CD5FAA">
              <w:rPr>
                <w:rFonts w:ascii="Times New Roman" w:eastAsia="Times New Roman" w:hAnsi="Times New Roman" w:cs="Times New Roman"/>
                <w:lang w:eastAsia="ru-RU"/>
              </w:rPr>
              <w:t xml:space="preserve"> (подметание территории и транспортировка мусора в установленное место.</w:t>
            </w:r>
            <w:proofErr w:type="gramEnd"/>
            <w:r w:rsidRPr="00CD5FAA">
              <w:rPr>
                <w:rFonts w:ascii="Times New Roman" w:eastAsia="Times New Roman" w:hAnsi="Times New Roman" w:cs="Times New Roman"/>
                <w:lang w:eastAsia="ru-RU"/>
              </w:rPr>
              <w:t xml:space="preserve"> Очистка приямков от мусора. Сдвигание снега в кучи, подметание территории, подсыпка территории во время гололеда, очистка территории, крышек люков колодцев и водосточных труб от наледи и льда по мере необходимости. Очистка проезжей части придомовой территории от снега  снегоочистительной техникой. 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5FAA" w:rsidRPr="00CD5FAA" w:rsidRDefault="00CD5FAA" w:rsidP="00CD5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5FAA">
              <w:rPr>
                <w:rFonts w:ascii="Times New Roman" w:eastAsia="Times New Roman" w:hAnsi="Times New Roman" w:cs="Times New Roman"/>
                <w:lang w:eastAsia="ru-RU"/>
              </w:rPr>
              <w:t>1,88</w:t>
            </w:r>
          </w:p>
        </w:tc>
      </w:tr>
      <w:tr w:rsidR="00CD5FAA" w:rsidRPr="00CD5FAA" w:rsidTr="00CD5FAA">
        <w:trPr>
          <w:trHeight w:val="9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FAA" w:rsidRPr="00CD5FAA" w:rsidRDefault="00CD5FAA" w:rsidP="00CD5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D5FA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FAA" w:rsidRPr="00CD5FAA" w:rsidRDefault="00CD5FAA" w:rsidP="00CD5F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D5FA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Уборка лестничных клеток</w:t>
            </w:r>
            <w:r w:rsidRPr="00CD5FAA">
              <w:rPr>
                <w:rFonts w:ascii="Times New Roman" w:eastAsia="Times New Roman" w:hAnsi="Times New Roman" w:cs="Times New Roman"/>
                <w:lang w:eastAsia="ru-RU"/>
              </w:rPr>
              <w:t xml:space="preserve"> ( мытье лестничных клеток, </w:t>
            </w:r>
            <w:proofErr w:type="spellStart"/>
            <w:r w:rsidRPr="00CD5FAA">
              <w:rPr>
                <w:rFonts w:ascii="Times New Roman" w:eastAsia="Times New Roman" w:hAnsi="Times New Roman" w:cs="Times New Roman"/>
                <w:lang w:eastAsia="ru-RU"/>
              </w:rPr>
              <w:t>маршей</w:t>
            </w:r>
            <w:proofErr w:type="gramStart"/>
            <w:r w:rsidRPr="00CD5FAA">
              <w:rPr>
                <w:rFonts w:ascii="Times New Roman" w:eastAsia="Times New Roman" w:hAnsi="Times New Roman" w:cs="Times New Roman"/>
                <w:lang w:eastAsia="ru-RU"/>
              </w:rPr>
              <w:t>,в</w:t>
            </w:r>
            <w:proofErr w:type="gramEnd"/>
            <w:r w:rsidRPr="00CD5FAA">
              <w:rPr>
                <w:rFonts w:ascii="Times New Roman" w:eastAsia="Times New Roman" w:hAnsi="Times New Roman" w:cs="Times New Roman"/>
                <w:lang w:eastAsia="ru-RU"/>
              </w:rPr>
              <w:t>лажная</w:t>
            </w:r>
            <w:proofErr w:type="spellEnd"/>
            <w:r w:rsidRPr="00CD5FAA">
              <w:rPr>
                <w:rFonts w:ascii="Times New Roman" w:eastAsia="Times New Roman" w:hAnsi="Times New Roman" w:cs="Times New Roman"/>
                <w:lang w:eastAsia="ru-RU"/>
              </w:rPr>
              <w:t xml:space="preserve"> протирка перил при каждой уборке, влажное протирание панелей, радиаторов, мытье окон)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5FAA" w:rsidRPr="00CD5FAA" w:rsidRDefault="00CD5FAA" w:rsidP="00CD5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5FAA">
              <w:rPr>
                <w:rFonts w:ascii="Times New Roman" w:eastAsia="Times New Roman" w:hAnsi="Times New Roman" w:cs="Times New Roman"/>
                <w:lang w:eastAsia="ru-RU"/>
              </w:rPr>
              <w:t>1,09</w:t>
            </w:r>
          </w:p>
        </w:tc>
      </w:tr>
      <w:tr w:rsidR="00CD5FAA" w:rsidRPr="00CD5FAA" w:rsidTr="00CD5FAA">
        <w:trPr>
          <w:trHeight w:val="43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FAA" w:rsidRPr="00CD5FAA" w:rsidRDefault="00CD5FAA" w:rsidP="00CD5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D5FA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5.</w:t>
            </w:r>
          </w:p>
        </w:tc>
        <w:tc>
          <w:tcPr>
            <w:tcW w:w="520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FAA" w:rsidRPr="00CD5FAA" w:rsidRDefault="00CD5FAA" w:rsidP="00CD5F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D5FA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Аварийно диспетчерское обслуживание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FAA" w:rsidRPr="00CD5FAA" w:rsidRDefault="00CD5FAA" w:rsidP="00CD5F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D5FA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FAA" w:rsidRPr="00CD5FAA" w:rsidRDefault="00CD5FAA" w:rsidP="00CD5F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D5FA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D5FAA" w:rsidRPr="00CD5FAA" w:rsidRDefault="00CD5FAA" w:rsidP="00CD5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5FAA">
              <w:rPr>
                <w:rFonts w:ascii="Times New Roman" w:eastAsia="Times New Roman" w:hAnsi="Times New Roman" w:cs="Times New Roman"/>
                <w:lang w:eastAsia="ru-RU"/>
              </w:rPr>
              <w:t>0,51</w:t>
            </w:r>
          </w:p>
        </w:tc>
      </w:tr>
      <w:tr w:rsidR="00CD5FAA" w:rsidRPr="00CD5FAA" w:rsidTr="00CD5FAA">
        <w:trPr>
          <w:trHeight w:val="360"/>
        </w:trPr>
        <w:tc>
          <w:tcPr>
            <w:tcW w:w="56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CD5FAA" w:rsidRPr="00CD5FAA" w:rsidRDefault="00CD5FAA" w:rsidP="00CD5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D5FA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FAA" w:rsidRPr="00CD5FAA" w:rsidRDefault="00CD5FAA" w:rsidP="00CD5F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D5FA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Вывоз и утилизация (захоронение) твердых бытовых отходов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D5FAA" w:rsidRPr="00CD5FAA" w:rsidRDefault="00CD5FAA" w:rsidP="00CD5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5FAA">
              <w:rPr>
                <w:rFonts w:ascii="Times New Roman" w:eastAsia="Times New Roman" w:hAnsi="Times New Roman" w:cs="Times New Roman"/>
                <w:lang w:eastAsia="ru-RU"/>
              </w:rPr>
              <w:t>1,96</w:t>
            </w:r>
          </w:p>
        </w:tc>
      </w:tr>
      <w:tr w:rsidR="00CD5FAA" w:rsidRPr="00CD5FAA" w:rsidTr="00CD5FAA">
        <w:trPr>
          <w:trHeight w:val="36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D5FAA" w:rsidRPr="00CD5FAA" w:rsidRDefault="00CD5FAA" w:rsidP="00CD5F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56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FAA" w:rsidRPr="00CD5FAA" w:rsidRDefault="00CD5FAA" w:rsidP="00CD5F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D5FAA">
              <w:rPr>
                <w:rFonts w:ascii="Times New Roman" w:eastAsia="Times New Roman" w:hAnsi="Times New Roman" w:cs="Times New Roman"/>
                <w:lang w:eastAsia="ru-RU"/>
              </w:rPr>
              <w:t>в т.ч. вывоз ТБО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FAA" w:rsidRPr="00CD5FAA" w:rsidRDefault="00CD5FAA" w:rsidP="00CD5F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FAA" w:rsidRPr="00CD5FAA" w:rsidRDefault="00CD5FAA" w:rsidP="00CD5F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FAA" w:rsidRPr="00CD5FAA" w:rsidRDefault="00CD5FAA" w:rsidP="00CD5F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FAA" w:rsidRPr="00CD5FAA" w:rsidRDefault="00CD5FAA" w:rsidP="00CD5F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FAA" w:rsidRPr="00CD5FAA" w:rsidRDefault="00CD5FAA" w:rsidP="00CD5F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D5FAA" w:rsidRPr="00CD5FAA" w:rsidRDefault="00CD5FAA" w:rsidP="00CD5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D5FA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1,35</w:t>
            </w:r>
          </w:p>
        </w:tc>
      </w:tr>
      <w:tr w:rsidR="00CD5FAA" w:rsidRPr="00CD5FAA" w:rsidTr="00CD5FAA">
        <w:trPr>
          <w:trHeight w:val="36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D5FAA" w:rsidRPr="00CD5FAA" w:rsidRDefault="00CD5FAA" w:rsidP="00CD5F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2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5FAA" w:rsidRPr="00CD5FAA" w:rsidRDefault="00CD5FAA" w:rsidP="00CD5F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D5FAA">
              <w:rPr>
                <w:rFonts w:ascii="Times New Roman" w:eastAsia="Times New Roman" w:hAnsi="Times New Roman" w:cs="Times New Roman"/>
                <w:lang w:eastAsia="ru-RU"/>
              </w:rPr>
              <w:t>утилизация (захоронение) ТБО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5FAA" w:rsidRPr="00CD5FAA" w:rsidRDefault="00CD5FAA" w:rsidP="00CD5F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D5FA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5FAA" w:rsidRPr="00CD5FAA" w:rsidRDefault="00CD5FAA" w:rsidP="00CD5F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D5FA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5FAA" w:rsidRPr="00CD5FAA" w:rsidRDefault="00CD5FAA" w:rsidP="00CD5F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D5FA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D5FAA" w:rsidRPr="00CD5FAA" w:rsidRDefault="00CD5FAA" w:rsidP="00CD5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D5FA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0,61</w:t>
            </w:r>
          </w:p>
        </w:tc>
      </w:tr>
      <w:tr w:rsidR="00CD5FAA" w:rsidRPr="00CD5FAA" w:rsidTr="00CD5FAA">
        <w:trPr>
          <w:trHeight w:val="96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FAA" w:rsidRPr="00CD5FAA" w:rsidRDefault="00CD5FAA" w:rsidP="00CD5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D5FA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7.</w:t>
            </w:r>
          </w:p>
        </w:tc>
        <w:tc>
          <w:tcPr>
            <w:tcW w:w="769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5FAA" w:rsidRPr="00CD5FAA" w:rsidRDefault="00CD5FAA" w:rsidP="00CD5F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D5FA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Расходы управления</w:t>
            </w:r>
            <w:r w:rsidRPr="00CD5FAA">
              <w:rPr>
                <w:rFonts w:ascii="Times New Roman" w:eastAsia="Times New Roman" w:hAnsi="Times New Roman" w:cs="Times New Roman"/>
                <w:lang w:eastAsia="ru-RU"/>
              </w:rPr>
              <w:t xml:space="preserve"> (общее управление, бухгалтерское, кадровое, экономическое, юридическое сопровождение деятельности предприятия, услуги банка)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5FAA" w:rsidRPr="00CD5FAA" w:rsidRDefault="00CD5FAA" w:rsidP="00CD5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5FAA">
              <w:rPr>
                <w:rFonts w:ascii="Times New Roman" w:eastAsia="Times New Roman" w:hAnsi="Times New Roman" w:cs="Times New Roman"/>
                <w:lang w:eastAsia="ru-RU"/>
              </w:rPr>
              <w:t>1,58</w:t>
            </w:r>
          </w:p>
        </w:tc>
      </w:tr>
      <w:tr w:rsidR="00CD5FAA" w:rsidRPr="00CD5FAA" w:rsidTr="00CD5FAA">
        <w:trPr>
          <w:trHeight w:val="27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5FAA" w:rsidRPr="00CD5FAA" w:rsidRDefault="00CD5FAA" w:rsidP="00CD5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D5FA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II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5FAA" w:rsidRPr="00CD5FAA" w:rsidRDefault="00CD5FAA" w:rsidP="00CD5F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D5FA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ТЕКУЩИЙ РЕМОНТ МКД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D5FAA" w:rsidRPr="00CD5FAA" w:rsidRDefault="00CD5FAA" w:rsidP="00CD5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D5FA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3,90</w:t>
            </w:r>
          </w:p>
        </w:tc>
      </w:tr>
      <w:tr w:rsidR="00CD5FAA" w:rsidRPr="00CD5FAA" w:rsidTr="00CD5FAA">
        <w:trPr>
          <w:trHeight w:val="66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FAA" w:rsidRPr="00CD5FAA" w:rsidRDefault="00CD5FAA" w:rsidP="00CD5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D5FA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5FAA" w:rsidRPr="00CD5FAA" w:rsidRDefault="00CD5FAA" w:rsidP="00CD5F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D5FAA">
              <w:rPr>
                <w:rFonts w:ascii="Times New Roman" w:eastAsia="Times New Roman" w:hAnsi="Times New Roman" w:cs="Times New Roman"/>
                <w:lang w:eastAsia="ru-RU"/>
              </w:rPr>
              <w:t>Услуги расчетно-кассового обслуживания (начисление платежей за жилищные услуги)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5FAA" w:rsidRPr="00CD5FAA" w:rsidRDefault="00CD5FAA" w:rsidP="00CD5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5FAA">
              <w:rPr>
                <w:rFonts w:ascii="Times New Roman" w:eastAsia="Times New Roman" w:hAnsi="Times New Roman" w:cs="Times New Roman"/>
                <w:lang w:eastAsia="ru-RU"/>
              </w:rPr>
              <w:t>0,38</w:t>
            </w:r>
          </w:p>
        </w:tc>
      </w:tr>
      <w:tr w:rsidR="00CD5FAA" w:rsidRPr="00CD5FAA" w:rsidTr="00CD5FAA">
        <w:trPr>
          <w:trHeight w:val="345"/>
        </w:trPr>
        <w:tc>
          <w:tcPr>
            <w:tcW w:w="8258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5FAA" w:rsidRPr="00CD5FAA" w:rsidRDefault="00CD5FAA" w:rsidP="00CD5F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D5FA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ВСЕГО: СОДЕРЖАНИЕ И ТЕКУЩИЙ РЕМОНТ МКД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D5FAA" w:rsidRPr="00CD5FAA" w:rsidRDefault="00CD5FAA" w:rsidP="00CD5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D5FA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15,54</w:t>
            </w:r>
          </w:p>
        </w:tc>
      </w:tr>
      <w:tr w:rsidR="00CD5FAA" w:rsidRPr="00CD5FAA" w:rsidTr="00CD5FAA">
        <w:trPr>
          <w:trHeight w:val="300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FAA" w:rsidRPr="00CD5FAA" w:rsidRDefault="00CD5FAA" w:rsidP="00CD5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FAA" w:rsidRPr="00CD5FAA" w:rsidRDefault="00CD5FAA" w:rsidP="00CD5F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FAA" w:rsidRPr="00CD5FAA" w:rsidRDefault="00CD5FAA" w:rsidP="00CD5F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FAA" w:rsidRPr="00CD5FAA" w:rsidRDefault="00CD5FAA" w:rsidP="00CD5F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FAA" w:rsidRPr="00CD5FAA" w:rsidRDefault="00CD5FAA" w:rsidP="00CD5F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FAA" w:rsidRPr="00CD5FAA" w:rsidRDefault="00CD5FAA" w:rsidP="00CD5F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FAA" w:rsidRPr="00CD5FAA" w:rsidRDefault="00CD5FAA" w:rsidP="00CD5F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FAA" w:rsidRPr="00CD5FAA" w:rsidRDefault="00CD5FAA" w:rsidP="00CD5F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FAA" w:rsidRPr="00CD5FAA" w:rsidRDefault="00CD5FAA" w:rsidP="00CD5F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5FAA" w:rsidRPr="00CD5FAA" w:rsidTr="00CD5FAA">
        <w:trPr>
          <w:trHeight w:val="300"/>
        </w:trPr>
        <w:tc>
          <w:tcPr>
            <w:tcW w:w="9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FAA" w:rsidRPr="00CD5FAA" w:rsidRDefault="00CD5FAA" w:rsidP="00CD5F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5F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Гарантийный срок на выполняемые работы составляет 12 месяцев.</w:t>
            </w:r>
          </w:p>
        </w:tc>
      </w:tr>
    </w:tbl>
    <w:p w:rsidR="00CD5FAA" w:rsidRDefault="00CD5FAA" w:rsidP="00CD5FAA">
      <w:pPr>
        <w:spacing w:after="0"/>
        <w:rPr>
          <w:rFonts w:ascii="Times New Roman" w:hAnsi="Times New Roman" w:cs="Times New Roman"/>
        </w:rPr>
      </w:pPr>
    </w:p>
    <w:p w:rsidR="00CD5FAA" w:rsidRDefault="00CD5FAA" w:rsidP="00CD5FAA">
      <w:pPr>
        <w:spacing w:after="0"/>
        <w:rPr>
          <w:rFonts w:ascii="Times New Roman" w:hAnsi="Times New Roman" w:cs="Times New Roman"/>
        </w:rPr>
      </w:pPr>
    </w:p>
    <w:p w:rsidR="00CD5FAA" w:rsidRDefault="00CD5FAA" w:rsidP="00CD5FAA">
      <w:pPr>
        <w:spacing w:after="0"/>
        <w:rPr>
          <w:rFonts w:ascii="Times New Roman" w:hAnsi="Times New Roman" w:cs="Times New Roman"/>
        </w:rPr>
      </w:pPr>
    </w:p>
    <w:sectPr w:rsidR="00CD5FAA" w:rsidSect="00CD6C8E">
      <w:pgSz w:w="11906" w:h="16838"/>
      <w:pgMar w:top="284" w:right="340" w:bottom="568" w:left="3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ont183">
    <w:altName w:val="MS Mincho"/>
    <w:charset w:val="8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multilevel"/>
    <w:tmpl w:val="B16AE592"/>
    <w:lvl w:ilvl="0">
      <w:start w:val="1"/>
      <w:numFmt w:val="decimal"/>
      <w:lvlText w:val="%1."/>
      <w:lvlJc w:val="left"/>
      <w:pPr>
        <w:tabs>
          <w:tab w:val="num" w:pos="227"/>
        </w:tabs>
        <w:ind w:left="360" w:hanging="360"/>
      </w:pPr>
      <w:rPr>
        <w:rFonts w:hint="default"/>
        <w:caps/>
        <w:strike w:val="0"/>
        <w:dstrike w:val="0"/>
        <w:shadow w:val="0"/>
        <w:emboss w:val="0"/>
        <w:imprint w:val="0"/>
        <w:vanish w:val="0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454"/>
        </w:tabs>
      </w:pPr>
      <w:rPr>
        <w:rFonts w:hint="default"/>
        <w:caps w:val="0"/>
        <w:strike w:val="0"/>
        <w:dstrike w:val="0"/>
        <w:shadow w:val="0"/>
        <w:emboss w:val="0"/>
        <w:imprint w:val="0"/>
        <w:vanish w:val="0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4" w:hanging="79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">
    <w:nsid w:val="FFFFFFFE"/>
    <w:multiLevelType w:val="singleLevel"/>
    <w:tmpl w:val="74B47ABC"/>
    <w:lvl w:ilvl="0">
      <w:numFmt w:val="bullet"/>
      <w:lvlText w:val="*"/>
      <w:lvlJc w:val="left"/>
    </w:lvl>
  </w:abstractNum>
  <w:abstractNum w:abstractNumId="2">
    <w:nsid w:val="00CA7495"/>
    <w:multiLevelType w:val="hybridMultilevel"/>
    <w:tmpl w:val="D568B622"/>
    <w:lvl w:ilvl="0" w:tplc="FA88D12A">
      <w:start w:val="1"/>
      <w:numFmt w:val="decimal"/>
      <w:lvlText w:val="%1."/>
      <w:lvlJc w:val="left"/>
      <w:pPr>
        <w:tabs>
          <w:tab w:val="num" w:pos="885"/>
        </w:tabs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2A93006"/>
    <w:multiLevelType w:val="singleLevel"/>
    <w:tmpl w:val="3AC27CC4"/>
    <w:lvl w:ilvl="0">
      <w:start w:val="3"/>
      <w:numFmt w:val="decimal"/>
      <w:lvlText w:val="4.2.%1."/>
      <w:legacy w:legacy="1" w:legacySpace="0" w:legacyIndent="511"/>
      <w:lvlJc w:val="left"/>
      <w:rPr>
        <w:rFonts w:ascii="Times New Roman" w:hAnsi="Times New Roman" w:cs="Times New Roman" w:hint="default"/>
      </w:rPr>
    </w:lvl>
  </w:abstractNum>
  <w:abstractNum w:abstractNumId="4">
    <w:nsid w:val="0DA2230F"/>
    <w:multiLevelType w:val="hybridMultilevel"/>
    <w:tmpl w:val="3B48B6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440308"/>
    <w:multiLevelType w:val="hybridMultilevel"/>
    <w:tmpl w:val="7BAAA37C"/>
    <w:lvl w:ilvl="0" w:tplc="CB58A50E">
      <w:start w:val="5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6">
    <w:nsid w:val="161E37ED"/>
    <w:multiLevelType w:val="singleLevel"/>
    <w:tmpl w:val="717E53F2"/>
    <w:lvl w:ilvl="0">
      <w:start w:val="1"/>
      <w:numFmt w:val="decimal"/>
      <w:lvlText w:val="6.12.%1."/>
      <w:legacy w:legacy="1" w:legacySpace="0" w:legacyIndent="634"/>
      <w:lvlJc w:val="left"/>
      <w:rPr>
        <w:rFonts w:ascii="Times New Roman" w:hAnsi="Times New Roman" w:cs="Times New Roman" w:hint="default"/>
      </w:rPr>
    </w:lvl>
  </w:abstractNum>
  <w:abstractNum w:abstractNumId="7">
    <w:nsid w:val="1A086D7F"/>
    <w:multiLevelType w:val="hybridMultilevel"/>
    <w:tmpl w:val="E21615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3D0911"/>
    <w:multiLevelType w:val="hybridMultilevel"/>
    <w:tmpl w:val="69C40956"/>
    <w:lvl w:ilvl="0" w:tplc="0F0A78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CB2735"/>
    <w:multiLevelType w:val="multilevel"/>
    <w:tmpl w:val="B1CEA4AE"/>
    <w:lvl w:ilvl="0">
      <w:start w:val="1"/>
      <w:numFmt w:val="decimal"/>
      <w:lvlText w:val="%1."/>
      <w:lvlJc w:val="left"/>
      <w:pPr>
        <w:ind w:left="914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867" w:hanging="12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90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13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6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59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8" w:hanging="1800"/>
      </w:pPr>
      <w:rPr>
        <w:rFonts w:hint="default"/>
      </w:rPr>
    </w:lvl>
  </w:abstractNum>
  <w:abstractNum w:abstractNumId="10">
    <w:nsid w:val="39BF0D1F"/>
    <w:multiLevelType w:val="hybridMultilevel"/>
    <w:tmpl w:val="4D369236"/>
    <w:lvl w:ilvl="0" w:tplc="3EA47D46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1">
    <w:nsid w:val="40C504D3"/>
    <w:multiLevelType w:val="multilevel"/>
    <w:tmpl w:val="7CB4874C"/>
    <w:lvl w:ilvl="0">
      <w:start w:val="4"/>
      <w:numFmt w:val="decimal"/>
      <w:lvlText w:val="%1."/>
      <w:lvlJc w:val="left"/>
      <w:pPr>
        <w:tabs>
          <w:tab w:val="num" w:pos="855"/>
        </w:tabs>
        <w:ind w:left="855" w:hanging="855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tabs>
          <w:tab w:val="num" w:pos="1132"/>
        </w:tabs>
        <w:ind w:left="1132" w:hanging="855"/>
      </w:pPr>
      <w:rPr>
        <w:rFonts w:hint="default"/>
        <w:color w:val="000000"/>
      </w:rPr>
    </w:lvl>
    <w:lvl w:ilvl="2">
      <w:start w:val="6"/>
      <w:numFmt w:val="decimal"/>
      <w:lvlText w:val="%1.%2.%3."/>
      <w:lvlJc w:val="left"/>
      <w:pPr>
        <w:tabs>
          <w:tab w:val="num" w:pos="1409"/>
        </w:tabs>
        <w:ind w:left="1409" w:hanging="855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686"/>
        </w:tabs>
        <w:ind w:left="1686" w:hanging="855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2188"/>
        </w:tabs>
        <w:ind w:left="218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2465"/>
        </w:tabs>
        <w:ind w:left="246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3102"/>
        </w:tabs>
        <w:ind w:left="310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3379"/>
        </w:tabs>
        <w:ind w:left="337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4016"/>
        </w:tabs>
        <w:ind w:left="4016" w:hanging="1800"/>
      </w:pPr>
      <w:rPr>
        <w:rFonts w:hint="default"/>
        <w:color w:val="000000"/>
      </w:rPr>
    </w:lvl>
  </w:abstractNum>
  <w:abstractNum w:abstractNumId="12">
    <w:nsid w:val="44AB1BF3"/>
    <w:multiLevelType w:val="hybridMultilevel"/>
    <w:tmpl w:val="F348B808"/>
    <w:lvl w:ilvl="0" w:tplc="CD246944">
      <w:start w:val="2"/>
      <w:numFmt w:val="upperRoman"/>
      <w:lvlText w:val="%1."/>
      <w:lvlJc w:val="left"/>
      <w:pPr>
        <w:ind w:left="19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3">
    <w:nsid w:val="45783DB6"/>
    <w:multiLevelType w:val="hybridMultilevel"/>
    <w:tmpl w:val="4C220C2A"/>
    <w:lvl w:ilvl="0" w:tplc="FB66228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F7B44D5A">
      <w:numFmt w:val="none"/>
      <w:lvlText w:val=""/>
      <w:lvlJc w:val="left"/>
      <w:pPr>
        <w:tabs>
          <w:tab w:val="num" w:pos="360"/>
        </w:tabs>
      </w:pPr>
    </w:lvl>
    <w:lvl w:ilvl="2" w:tplc="E61A2A96">
      <w:numFmt w:val="none"/>
      <w:lvlText w:val=""/>
      <w:lvlJc w:val="left"/>
      <w:pPr>
        <w:tabs>
          <w:tab w:val="num" w:pos="360"/>
        </w:tabs>
      </w:pPr>
    </w:lvl>
    <w:lvl w:ilvl="3" w:tplc="212878B2">
      <w:numFmt w:val="none"/>
      <w:lvlText w:val=""/>
      <w:lvlJc w:val="left"/>
      <w:pPr>
        <w:tabs>
          <w:tab w:val="num" w:pos="360"/>
        </w:tabs>
      </w:pPr>
    </w:lvl>
    <w:lvl w:ilvl="4" w:tplc="A76C632C">
      <w:numFmt w:val="none"/>
      <w:lvlText w:val=""/>
      <w:lvlJc w:val="left"/>
      <w:pPr>
        <w:tabs>
          <w:tab w:val="num" w:pos="360"/>
        </w:tabs>
      </w:pPr>
    </w:lvl>
    <w:lvl w:ilvl="5" w:tplc="21ECC450">
      <w:numFmt w:val="none"/>
      <w:lvlText w:val=""/>
      <w:lvlJc w:val="left"/>
      <w:pPr>
        <w:tabs>
          <w:tab w:val="num" w:pos="360"/>
        </w:tabs>
      </w:pPr>
    </w:lvl>
    <w:lvl w:ilvl="6" w:tplc="D696C6AC">
      <w:numFmt w:val="none"/>
      <w:lvlText w:val=""/>
      <w:lvlJc w:val="left"/>
      <w:pPr>
        <w:tabs>
          <w:tab w:val="num" w:pos="360"/>
        </w:tabs>
      </w:pPr>
    </w:lvl>
    <w:lvl w:ilvl="7" w:tplc="496C35C4">
      <w:numFmt w:val="none"/>
      <w:lvlText w:val=""/>
      <w:lvlJc w:val="left"/>
      <w:pPr>
        <w:tabs>
          <w:tab w:val="num" w:pos="360"/>
        </w:tabs>
      </w:pPr>
    </w:lvl>
    <w:lvl w:ilvl="8" w:tplc="012E8DF2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473C011E"/>
    <w:multiLevelType w:val="hybridMultilevel"/>
    <w:tmpl w:val="079A1582"/>
    <w:lvl w:ilvl="0" w:tplc="9402B5E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F87AF928">
      <w:numFmt w:val="none"/>
      <w:lvlText w:val=""/>
      <w:lvlJc w:val="left"/>
      <w:pPr>
        <w:tabs>
          <w:tab w:val="num" w:pos="360"/>
        </w:tabs>
      </w:pPr>
    </w:lvl>
    <w:lvl w:ilvl="2" w:tplc="F510260A">
      <w:numFmt w:val="none"/>
      <w:lvlText w:val=""/>
      <w:lvlJc w:val="left"/>
      <w:pPr>
        <w:tabs>
          <w:tab w:val="num" w:pos="360"/>
        </w:tabs>
      </w:pPr>
    </w:lvl>
    <w:lvl w:ilvl="3" w:tplc="AD7024E6">
      <w:numFmt w:val="none"/>
      <w:lvlText w:val=""/>
      <w:lvlJc w:val="left"/>
      <w:pPr>
        <w:tabs>
          <w:tab w:val="num" w:pos="360"/>
        </w:tabs>
      </w:pPr>
    </w:lvl>
    <w:lvl w:ilvl="4" w:tplc="0F8A76D8">
      <w:numFmt w:val="none"/>
      <w:lvlText w:val=""/>
      <w:lvlJc w:val="left"/>
      <w:pPr>
        <w:tabs>
          <w:tab w:val="num" w:pos="360"/>
        </w:tabs>
      </w:pPr>
    </w:lvl>
    <w:lvl w:ilvl="5" w:tplc="A89CE370">
      <w:numFmt w:val="none"/>
      <w:lvlText w:val=""/>
      <w:lvlJc w:val="left"/>
      <w:pPr>
        <w:tabs>
          <w:tab w:val="num" w:pos="360"/>
        </w:tabs>
      </w:pPr>
    </w:lvl>
    <w:lvl w:ilvl="6" w:tplc="DE027ECA">
      <w:numFmt w:val="none"/>
      <w:lvlText w:val=""/>
      <w:lvlJc w:val="left"/>
      <w:pPr>
        <w:tabs>
          <w:tab w:val="num" w:pos="360"/>
        </w:tabs>
      </w:pPr>
    </w:lvl>
    <w:lvl w:ilvl="7" w:tplc="737E0DCE">
      <w:numFmt w:val="none"/>
      <w:lvlText w:val=""/>
      <w:lvlJc w:val="left"/>
      <w:pPr>
        <w:tabs>
          <w:tab w:val="num" w:pos="360"/>
        </w:tabs>
      </w:pPr>
    </w:lvl>
    <w:lvl w:ilvl="8" w:tplc="DE202028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50C13886"/>
    <w:multiLevelType w:val="singleLevel"/>
    <w:tmpl w:val="323C9406"/>
    <w:lvl w:ilvl="0">
      <w:start w:val="10"/>
      <w:numFmt w:val="decimal"/>
      <w:lvlText w:val="6.%1."/>
      <w:legacy w:legacy="1" w:legacySpace="0" w:legacyIndent="511"/>
      <w:lvlJc w:val="left"/>
      <w:rPr>
        <w:rFonts w:ascii="Times New Roman" w:hAnsi="Times New Roman" w:cs="Times New Roman" w:hint="default"/>
      </w:rPr>
    </w:lvl>
  </w:abstractNum>
  <w:abstractNum w:abstractNumId="16">
    <w:nsid w:val="5FCB38C5"/>
    <w:multiLevelType w:val="singleLevel"/>
    <w:tmpl w:val="4F40A3D2"/>
    <w:lvl w:ilvl="0">
      <w:start w:val="1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17">
    <w:nsid w:val="711D2C2F"/>
    <w:multiLevelType w:val="singleLevel"/>
    <w:tmpl w:val="69C6452A"/>
    <w:lvl w:ilvl="0">
      <w:start w:val="6"/>
      <w:numFmt w:val="decimal"/>
      <w:lvlText w:val="6.%1."/>
      <w:legacy w:legacy="1" w:legacySpace="0" w:legacyIndent="468"/>
      <w:lvlJc w:val="left"/>
      <w:rPr>
        <w:rFonts w:ascii="Times New Roman" w:hAnsi="Times New Roman" w:cs="Times New Roman" w:hint="default"/>
      </w:rPr>
    </w:lvl>
  </w:abstractNum>
  <w:abstractNum w:abstractNumId="18">
    <w:nsid w:val="79A505EB"/>
    <w:multiLevelType w:val="hybridMultilevel"/>
    <w:tmpl w:val="673619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4"/>
  </w:num>
  <w:num w:numId="3">
    <w:abstractNumId w:val="5"/>
  </w:num>
  <w:num w:numId="4">
    <w:abstractNumId w:val="13"/>
  </w:num>
  <w:num w:numId="5">
    <w:abstractNumId w:val="2"/>
  </w:num>
  <w:num w:numId="6">
    <w:abstractNumId w:val="10"/>
  </w:num>
  <w:num w:numId="7">
    <w:abstractNumId w:val="1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"/>
    <w:lvlOverride w:ilvl="0">
      <w:lvl w:ilvl="0">
        <w:start w:val="65535"/>
        <w:numFmt w:val="bullet"/>
        <w:lvlText w:val="-"/>
        <w:legacy w:legacy="1" w:legacySpace="0" w:legacyIndent="122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"/>
    <w:lvlOverride w:ilvl="0">
      <w:lvl w:ilvl="0">
        <w:start w:val="65535"/>
        <w:numFmt w:val="bullet"/>
        <w:lvlText w:val="-"/>
        <w:legacy w:legacy="1" w:legacySpace="0" w:legacyIndent="123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3"/>
  </w:num>
  <w:num w:numId="11">
    <w:abstractNumId w:val="17"/>
  </w:num>
  <w:num w:numId="12">
    <w:abstractNumId w:val="15"/>
  </w:num>
  <w:num w:numId="13">
    <w:abstractNumId w:val="6"/>
  </w:num>
  <w:num w:numId="14">
    <w:abstractNumId w:val="16"/>
  </w:num>
  <w:num w:numId="15">
    <w:abstractNumId w:val="16"/>
    <w:lvlOverride w:ilvl="0">
      <w:lvl w:ilvl="0">
        <w:start w:val="1"/>
        <w:numFmt w:val="decimal"/>
        <w:lvlText w:val="10.%1."/>
        <w:legacy w:legacy="1" w:legacySpace="0" w:legacyIndent="447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1"/>
    <w:lvlOverride w:ilvl="0">
      <w:lvl w:ilvl="0">
        <w:start w:val="65535"/>
        <w:numFmt w:val="bullet"/>
        <w:lvlText w:val="-"/>
        <w:legacy w:legacy="1" w:legacySpace="0" w:legacyIndent="129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11"/>
  </w:num>
  <w:num w:numId="18">
    <w:abstractNumId w:val="18"/>
  </w:num>
  <w:num w:numId="19">
    <w:abstractNumId w:val="0"/>
  </w:num>
  <w:num w:numId="20">
    <w:abstractNumId w:val="7"/>
  </w:num>
  <w:num w:numId="21">
    <w:abstractNumId w:val="9"/>
  </w:num>
  <w:num w:numId="22">
    <w:abstractNumId w:val="12"/>
  </w:num>
  <w:num w:numId="2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4662"/>
    <w:rsid w:val="00044858"/>
    <w:rsid w:val="001239EB"/>
    <w:rsid w:val="005D394F"/>
    <w:rsid w:val="006468F0"/>
    <w:rsid w:val="0072512F"/>
    <w:rsid w:val="00734BF2"/>
    <w:rsid w:val="007734A3"/>
    <w:rsid w:val="008D07C6"/>
    <w:rsid w:val="009C4662"/>
    <w:rsid w:val="00A412C7"/>
    <w:rsid w:val="00A429B0"/>
    <w:rsid w:val="00B84D33"/>
    <w:rsid w:val="00BA0555"/>
    <w:rsid w:val="00CD3FC4"/>
    <w:rsid w:val="00CD5FAA"/>
    <w:rsid w:val="00CD6C8E"/>
    <w:rsid w:val="00D36A09"/>
    <w:rsid w:val="00D54225"/>
    <w:rsid w:val="00FD53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9B0"/>
  </w:style>
  <w:style w:type="paragraph" w:styleId="2">
    <w:name w:val="heading 2"/>
    <w:basedOn w:val="a"/>
    <w:next w:val="a"/>
    <w:link w:val="20"/>
    <w:qFormat/>
    <w:rsid w:val="0072512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2512F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customStyle="1" w:styleId="1">
    <w:name w:val="Знак1"/>
    <w:basedOn w:val="a"/>
    <w:rsid w:val="00725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3">
    <w:name w:val="header"/>
    <w:basedOn w:val="a"/>
    <w:link w:val="a4"/>
    <w:uiPriority w:val="99"/>
    <w:unhideWhenUsed/>
    <w:rsid w:val="007251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2512F"/>
    <w:rPr>
      <w:rFonts w:ascii="Calibri" w:eastAsia="Times New Roman" w:hAnsi="Calibri" w:cs="Times New Roman"/>
      <w:lang w:eastAsia="ru-RU"/>
    </w:rPr>
  </w:style>
  <w:style w:type="table" w:styleId="a5">
    <w:name w:val="Table Grid"/>
    <w:basedOn w:val="a1"/>
    <w:rsid w:val="007251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7251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2512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2">
    <w:name w:val="Стиль Нумерованный список + 12 пт По левому краю"/>
    <w:basedOn w:val="a6"/>
    <w:rsid w:val="0072512F"/>
    <w:pPr>
      <w:jc w:val="both"/>
    </w:pPr>
    <w:rPr>
      <w:rFonts w:ascii="Times New Roman" w:hAnsi="Times New Roman"/>
      <w:sz w:val="24"/>
      <w:szCs w:val="24"/>
    </w:rPr>
  </w:style>
  <w:style w:type="paragraph" w:styleId="a6">
    <w:name w:val="List Number"/>
    <w:basedOn w:val="a"/>
    <w:rsid w:val="0072512F"/>
    <w:pPr>
      <w:tabs>
        <w:tab w:val="num" w:pos="227"/>
      </w:tabs>
      <w:spacing w:after="0" w:line="240" w:lineRule="auto"/>
      <w:ind w:left="360" w:hanging="360"/>
    </w:pPr>
    <w:rPr>
      <w:rFonts w:ascii="Calibri" w:eastAsia="Times New Roman" w:hAnsi="Calibri" w:cs="Times New Roman"/>
      <w:lang w:eastAsia="ru-RU"/>
    </w:rPr>
  </w:style>
  <w:style w:type="paragraph" w:styleId="a7">
    <w:name w:val="List"/>
    <w:basedOn w:val="a"/>
    <w:rsid w:val="0072512F"/>
    <w:pPr>
      <w:spacing w:after="0" w:line="240" w:lineRule="auto"/>
      <w:ind w:left="283" w:hanging="28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72512F"/>
  </w:style>
  <w:style w:type="paragraph" w:customStyle="1" w:styleId="ConsNonformat">
    <w:name w:val="ConsNonformat"/>
    <w:rsid w:val="007251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note text"/>
    <w:basedOn w:val="a"/>
    <w:link w:val="aa"/>
    <w:uiPriority w:val="99"/>
    <w:semiHidden/>
    <w:unhideWhenUsed/>
    <w:rsid w:val="0072512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72512F"/>
    <w:rPr>
      <w:rFonts w:ascii="Calibri" w:eastAsia="Times New Roman" w:hAnsi="Calibri" w:cs="Times New Roman"/>
      <w:sz w:val="20"/>
      <w:szCs w:val="20"/>
      <w:lang w:eastAsia="ru-RU"/>
    </w:rPr>
  </w:style>
  <w:style w:type="character" w:styleId="ab">
    <w:name w:val="footnote reference"/>
    <w:uiPriority w:val="99"/>
    <w:semiHidden/>
    <w:unhideWhenUsed/>
    <w:rsid w:val="0072512F"/>
    <w:rPr>
      <w:vertAlign w:val="superscript"/>
    </w:rPr>
  </w:style>
  <w:style w:type="character" w:customStyle="1" w:styleId="ac">
    <w:name w:val="Гипертекстовая ссылка"/>
    <w:rsid w:val="0072512F"/>
    <w:rPr>
      <w:rFonts w:cs="Times New Roman"/>
      <w:color w:val="008000"/>
    </w:rPr>
  </w:style>
  <w:style w:type="paragraph" w:styleId="ad">
    <w:name w:val="List Paragraph"/>
    <w:basedOn w:val="a"/>
    <w:uiPriority w:val="34"/>
    <w:qFormat/>
    <w:rsid w:val="0072512F"/>
    <w:pPr>
      <w:spacing w:after="0" w:line="240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e">
    <w:name w:val="footer"/>
    <w:basedOn w:val="a"/>
    <w:link w:val="af"/>
    <w:uiPriority w:val="99"/>
    <w:unhideWhenUsed/>
    <w:rsid w:val="007251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">
    <w:name w:val="Нижний колонтитул Знак"/>
    <w:basedOn w:val="a0"/>
    <w:link w:val="ae"/>
    <w:uiPriority w:val="99"/>
    <w:rsid w:val="0072512F"/>
    <w:rPr>
      <w:rFonts w:ascii="Calibri" w:eastAsia="Times New Roman" w:hAnsi="Calibri" w:cs="Times New Roman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72512F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basedOn w:val="a0"/>
    <w:link w:val="af0"/>
    <w:uiPriority w:val="99"/>
    <w:semiHidden/>
    <w:rsid w:val="0072512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DocList">
    <w:name w:val="ConsPlusDocList"/>
    <w:next w:val="a"/>
    <w:rsid w:val="00CD5FAA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hi-IN" w:bidi="hi-IN"/>
    </w:rPr>
  </w:style>
  <w:style w:type="paragraph" w:styleId="af2">
    <w:name w:val="No Spacing"/>
    <w:uiPriority w:val="1"/>
    <w:qFormat/>
    <w:rsid w:val="008D07C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72512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2512F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customStyle="1" w:styleId="1">
    <w:name w:val="Знак1"/>
    <w:basedOn w:val="a"/>
    <w:rsid w:val="00725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3">
    <w:name w:val="header"/>
    <w:basedOn w:val="a"/>
    <w:link w:val="a4"/>
    <w:uiPriority w:val="99"/>
    <w:unhideWhenUsed/>
    <w:rsid w:val="007251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2512F"/>
    <w:rPr>
      <w:rFonts w:ascii="Calibri" w:eastAsia="Times New Roman" w:hAnsi="Calibri" w:cs="Times New Roman"/>
      <w:lang w:eastAsia="ru-RU"/>
    </w:rPr>
  </w:style>
  <w:style w:type="table" w:styleId="a5">
    <w:name w:val="Table Grid"/>
    <w:basedOn w:val="a1"/>
    <w:rsid w:val="007251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7251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2512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2">
    <w:name w:val="Стиль Нумерованный список + 12 пт По левому краю"/>
    <w:basedOn w:val="a6"/>
    <w:rsid w:val="0072512F"/>
    <w:pPr>
      <w:jc w:val="both"/>
    </w:pPr>
    <w:rPr>
      <w:rFonts w:ascii="Times New Roman" w:hAnsi="Times New Roman"/>
      <w:sz w:val="24"/>
      <w:szCs w:val="24"/>
    </w:rPr>
  </w:style>
  <w:style w:type="paragraph" w:styleId="a6">
    <w:name w:val="List Number"/>
    <w:basedOn w:val="a"/>
    <w:rsid w:val="0072512F"/>
    <w:pPr>
      <w:tabs>
        <w:tab w:val="num" w:pos="227"/>
      </w:tabs>
      <w:spacing w:after="0" w:line="240" w:lineRule="auto"/>
      <w:ind w:left="360" w:hanging="360"/>
    </w:pPr>
    <w:rPr>
      <w:rFonts w:ascii="Calibri" w:eastAsia="Times New Roman" w:hAnsi="Calibri" w:cs="Times New Roman"/>
      <w:lang w:eastAsia="ru-RU"/>
    </w:rPr>
  </w:style>
  <w:style w:type="paragraph" w:styleId="a7">
    <w:name w:val="List"/>
    <w:basedOn w:val="a"/>
    <w:rsid w:val="0072512F"/>
    <w:pPr>
      <w:spacing w:after="0" w:line="240" w:lineRule="auto"/>
      <w:ind w:left="283" w:hanging="28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72512F"/>
  </w:style>
  <w:style w:type="paragraph" w:customStyle="1" w:styleId="ConsNonformat">
    <w:name w:val="ConsNonformat"/>
    <w:rsid w:val="007251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note text"/>
    <w:basedOn w:val="a"/>
    <w:link w:val="aa"/>
    <w:uiPriority w:val="99"/>
    <w:semiHidden/>
    <w:unhideWhenUsed/>
    <w:rsid w:val="0072512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72512F"/>
    <w:rPr>
      <w:rFonts w:ascii="Calibri" w:eastAsia="Times New Roman" w:hAnsi="Calibri" w:cs="Times New Roman"/>
      <w:sz w:val="20"/>
      <w:szCs w:val="20"/>
      <w:lang w:eastAsia="ru-RU"/>
    </w:rPr>
  </w:style>
  <w:style w:type="character" w:styleId="ab">
    <w:name w:val="footnote reference"/>
    <w:uiPriority w:val="99"/>
    <w:semiHidden/>
    <w:unhideWhenUsed/>
    <w:rsid w:val="0072512F"/>
    <w:rPr>
      <w:vertAlign w:val="superscript"/>
    </w:rPr>
  </w:style>
  <w:style w:type="character" w:customStyle="1" w:styleId="ac">
    <w:name w:val="Гипертекстовая ссылка"/>
    <w:rsid w:val="0072512F"/>
    <w:rPr>
      <w:rFonts w:cs="Times New Roman"/>
      <w:color w:val="008000"/>
    </w:rPr>
  </w:style>
  <w:style w:type="paragraph" w:styleId="ad">
    <w:name w:val="List Paragraph"/>
    <w:basedOn w:val="a"/>
    <w:uiPriority w:val="34"/>
    <w:qFormat/>
    <w:rsid w:val="0072512F"/>
    <w:pPr>
      <w:spacing w:after="0" w:line="240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e">
    <w:name w:val="footer"/>
    <w:basedOn w:val="a"/>
    <w:link w:val="af"/>
    <w:uiPriority w:val="99"/>
    <w:unhideWhenUsed/>
    <w:rsid w:val="007251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">
    <w:name w:val="Нижний колонтитул Знак"/>
    <w:basedOn w:val="a0"/>
    <w:link w:val="ae"/>
    <w:uiPriority w:val="99"/>
    <w:rsid w:val="0072512F"/>
    <w:rPr>
      <w:rFonts w:ascii="Calibri" w:eastAsia="Times New Roman" w:hAnsi="Calibri" w:cs="Times New Roman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72512F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basedOn w:val="a0"/>
    <w:link w:val="af0"/>
    <w:uiPriority w:val="99"/>
    <w:semiHidden/>
    <w:rsid w:val="0072512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85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13</Pages>
  <Words>7525</Words>
  <Characters>42894</Characters>
  <Application>Microsoft Office Word</Application>
  <DocSecurity>0</DocSecurity>
  <Lines>357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Admin</cp:lastModifiedBy>
  <cp:revision>16</cp:revision>
  <cp:lastPrinted>2015-11-10T08:10:00Z</cp:lastPrinted>
  <dcterms:created xsi:type="dcterms:W3CDTF">2015-08-23T05:55:00Z</dcterms:created>
  <dcterms:modified xsi:type="dcterms:W3CDTF">2015-11-10T08:10:00Z</dcterms:modified>
</cp:coreProperties>
</file>